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71A" w:rsidRDefault="001C171A" w:rsidP="001C171A">
      <w:pPr>
        <w:ind w:right="-81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АКЦИОНЕРНОЕ ОБЩЕСТВО</w:t>
      </w:r>
    </w:p>
    <w:p w:rsidR="001C171A" w:rsidRDefault="001C171A" w:rsidP="001C171A">
      <w:pPr>
        <w:ind w:right="-81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«ТЕПЛОЭЛЕКТРОСЕТЕВАЯ КОМПАНИЯ»</w:t>
      </w:r>
    </w:p>
    <w:tbl>
      <w:tblPr>
        <w:tblpPr w:leftFromText="180" w:rightFromText="180" w:bottomFromText="160" w:vertAnchor="text" w:horzAnchor="margin" w:tblpY="116"/>
        <w:tblW w:w="1502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26"/>
      </w:tblGrid>
      <w:tr w:rsidR="001C171A" w:rsidTr="001C171A">
        <w:trPr>
          <w:trHeight w:val="20"/>
        </w:trPr>
        <w:tc>
          <w:tcPr>
            <w:tcW w:w="1502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1C171A" w:rsidRDefault="001C171A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ascii="Wingdings" w:hAnsi="Wingdings" w:cs="Wingdings"/>
              </w:rPr>
              <w:t></w:t>
            </w:r>
            <w:r>
              <w:rPr>
                <w:rFonts w:ascii="Wingdings" w:hAnsi="Wingdings" w:cs="Wingdings"/>
              </w:rPr>
              <w:t></w:t>
            </w:r>
            <w:r>
              <w:rPr>
                <w:rFonts w:ascii="Wingdings" w:hAnsi="Wingdings" w:cs="Wingdings"/>
              </w:rPr>
              <w:t></w:t>
            </w:r>
            <w:r>
              <w:rPr>
                <w:sz w:val="16"/>
                <w:szCs w:val="16"/>
              </w:rPr>
              <w:t xml:space="preserve">683017, г. Петропавловск–Камчатский, ул. Владивостокская д.29, </w:t>
            </w:r>
            <w:proofErr w:type="spellStart"/>
            <w:r>
              <w:rPr>
                <w:sz w:val="16"/>
                <w:szCs w:val="16"/>
              </w:rPr>
              <w:t>помещ</w:t>
            </w:r>
            <w:proofErr w:type="spellEnd"/>
            <w:r>
              <w:rPr>
                <w:sz w:val="16"/>
                <w:szCs w:val="16"/>
              </w:rPr>
              <w:t>. 24-40, ИНН 4100054656 ОГРН 1254100001275</w:t>
            </w:r>
          </w:p>
          <w:p w:rsidR="001C171A" w:rsidRDefault="001C171A">
            <w:pPr>
              <w:jc w:val="center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sz w:val="16"/>
                <w:szCs w:val="16"/>
              </w:rPr>
              <w:t></w:t>
            </w:r>
            <w:r>
              <w:rPr>
                <w:sz w:val="16"/>
                <w:szCs w:val="16"/>
              </w:rPr>
              <w:t xml:space="preserve">приемная 30-55-60, эл. почта: </w:t>
            </w:r>
            <w:proofErr w:type="spellStart"/>
            <w:r>
              <w:rPr>
                <w:sz w:val="16"/>
                <w:szCs w:val="16"/>
              </w:rPr>
              <w:t>info</w:t>
            </w:r>
            <w:proofErr w:type="spellEnd"/>
            <w:r>
              <w:rPr>
                <w:sz w:val="16"/>
                <w:szCs w:val="16"/>
              </w:rPr>
              <w:t>@</w:t>
            </w:r>
            <w:proofErr w:type="spellStart"/>
            <w:r>
              <w:rPr>
                <w:sz w:val="16"/>
                <w:szCs w:val="16"/>
                <w:lang w:val="en-US"/>
              </w:rPr>
              <w:t>tesk</w:t>
            </w:r>
            <w:proofErr w:type="spellEnd"/>
            <w:r>
              <w:rPr>
                <w:sz w:val="16"/>
                <w:szCs w:val="16"/>
              </w:rPr>
              <w:t xml:space="preserve">pk.ru, сайт: </w:t>
            </w:r>
            <w:hyperlink r:id="rId8" w:history="1">
              <w:r>
                <w:rPr>
                  <w:rStyle w:val="af1"/>
                  <w:sz w:val="16"/>
                  <w:szCs w:val="16"/>
                </w:rPr>
                <w:t>www.teskpk.ru</w:t>
              </w:r>
            </w:hyperlink>
          </w:p>
        </w:tc>
      </w:tr>
    </w:tbl>
    <w:p w:rsidR="00BB2120" w:rsidRDefault="00BB2120" w:rsidP="00D272AD">
      <w:pPr>
        <w:jc w:val="center"/>
        <w:rPr>
          <w:sz w:val="24"/>
          <w:szCs w:val="24"/>
          <w:u w:val="single"/>
        </w:rPr>
      </w:pPr>
    </w:p>
    <w:p w:rsidR="001C171A" w:rsidRDefault="001C171A" w:rsidP="00D272AD">
      <w:pPr>
        <w:jc w:val="center"/>
        <w:rPr>
          <w:sz w:val="24"/>
          <w:szCs w:val="24"/>
          <w:u w:val="single"/>
        </w:rPr>
      </w:pPr>
    </w:p>
    <w:p w:rsidR="001C171A" w:rsidRDefault="001C171A" w:rsidP="00D272AD">
      <w:pPr>
        <w:jc w:val="center"/>
        <w:rPr>
          <w:sz w:val="24"/>
          <w:szCs w:val="24"/>
          <w:u w:val="single"/>
        </w:rPr>
      </w:pPr>
    </w:p>
    <w:p w:rsidR="00D272AD" w:rsidRPr="001D08E5" w:rsidRDefault="00D272AD" w:rsidP="00D272AD">
      <w:pPr>
        <w:jc w:val="center"/>
        <w:rPr>
          <w:b/>
          <w:sz w:val="24"/>
          <w:szCs w:val="24"/>
          <w:u w:val="single"/>
        </w:rPr>
      </w:pPr>
      <w:r w:rsidRPr="001D08E5">
        <w:rPr>
          <w:b/>
          <w:sz w:val="24"/>
          <w:szCs w:val="24"/>
          <w:u w:val="single"/>
        </w:rPr>
        <w:t>ПАСПОРТ УСЛУГИ (ПРОЦЕССА) ПОЛНОГО (ЧАСТИЧНОГО) ОГРАНИЧЕНИ</w:t>
      </w:r>
      <w:r w:rsidR="00C93A61">
        <w:rPr>
          <w:b/>
          <w:sz w:val="24"/>
          <w:szCs w:val="24"/>
          <w:u w:val="single"/>
        </w:rPr>
        <w:t>Я</w:t>
      </w:r>
      <w:r w:rsidRPr="001D08E5">
        <w:rPr>
          <w:b/>
          <w:sz w:val="24"/>
          <w:szCs w:val="24"/>
          <w:u w:val="single"/>
        </w:rPr>
        <w:t xml:space="preserve"> РЕЖИМА ПОТРЕБЛЕНИЯ ЭЛЕКТРИЧЕСКОЙ ЭНЕРГИИ, УВЕДОМЛЕНИЕ ПОТРЕБИТЕЛЕЙ О ПЛАНОВЫХ ОГРАНИЧЕНИЯХ РЕЖИМА ПОТРЕБЛЕНИЯ ЭЛЕКТРИЧЕСКОЙ ЭНЕРГИИ, СВЯЗАННЫХ С ПРОВЕДЕНИЕМ РЕМОНТНЫХ РАБОТ НА ОБЪЕКТАХ ЭЛЕКТРОСЕТЕВОГО ХОЗЯЙСТВА </w:t>
      </w:r>
    </w:p>
    <w:p w:rsidR="00D272AD" w:rsidRDefault="00D272AD" w:rsidP="00D272A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72AD" w:rsidRDefault="00D272AD" w:rsidP="00D272AD">
      <w:pPr>
        <w:jc w:val="both"/>
        <w:rPr>
          <w:sz w:val="24"/>
          <w:szCs w:val="24"/>
        </w:rPr>
      </w:pPr>
      <w:r>
        <w:rPr>
          <w:b/>
          <w:color w:val="548DD4"/>
          <w:sz w:val="24"/>
          <w:szCs w:val="24"/>
        </w:rPr>
        <w:t xml:space="preserve">КРУГ ЗАЯВИТЕЛЕЙ: </w:t>
      </w:r>
      <w:r>
        <w:rPr>
          <w:sz w:val="24"/>
          <w:szCs w:val="24"/>
        </w:rPr>
        <w:t>Юридические и физические лица, индивидуальные предприниматели</w:t>
      </w:r>
    </w:p>
    <w:p w:rsidR="00D272AD" w:rsidRDefault="00D272AD" w:rsidP="00D272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/>
          <w:sz w:val="24"/>
          <w:szCs w:val="24"/>
        </w:rPr>
        <w:t>РАЗМЕР ПЛАТЫ ЗА ПРЕДОСТАВЛЕНИЕ УСЛУГИ (ПРОЦЕССА) И ОСНОВАНИЕ ЕЕ ВЗИМАНИЯ: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Плата не взымается.</w:t>
      </w:r>
    </w:p>
    <w:p w:rsidR="00D272AD" w:rsidRDefault="00D272AD" w:rsidP="00D272A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color w:val="548DD4"/>
          <w:sz w:val="24"/>
          <w:szCs w:val="24"/>
        </w:rPr>
        <w:t>УСЛОВИЯ ОКАЗАНИЯ УСЛУГИ (ПРОЦЕССА):</w:t>
      </w:r>
      <w:r>
        <w:rPr>
          <w:sz w:val="24"/>
          <w:szCs w:val="24"/>
        </w:rPr>
        <w:t xml:space="preserve"> технологическое присоединение к электрическим сетям </w:t>
      </w:r>
      <w:r w:rsidR="001C171A">
        <w:rPr>
          <w:sz w:val="24"/>
          <w:szCs w:val="24"/>
        </w:rPr>
        <w:t>АО</w:t>
      </w:r>
      <w:r w:rsidR="00BB2120">
        <w:rPr>
          <w:sz w:val="24"/>
          <w:szCs w:val="24"/>
        </w:rPr>
        <w:t xml:space="preserve"> «ТЭСК»</w:t>
      </w:r>
      <w:r>
        <w:rPr>
          <w:sz w:val="24"/>
          <w:szCs w:val="24"/>
        </w:rPr>
        <w:t xml:space="preserve"> в установленном порядке энергопринимающих устройств и (или) объектов электроэнергетики потребителя, договор энергоснабжения с гарантирующим поставщиком (энергосбытовой организацией).</w:t>
      </w:r>
    </w:p>
    <w:p w:rsidR="00D272AD" w:rsidRDefault="00D272AD" w:rsidP="00D272A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color w:val="548DD4"/>
          <w:sz w:val="24"/>
          <w:szCs w:val="24"/>
        </w:rPr>
        <w:t>РЕЗУЛЬТАТ ОКАЗАНИЯ УСЛУГИ (ПРОЦЕССА):</w:t>
      </w:r>
      <w:r>
        <w:rPr>
          <w:sz w:val="24"/>
          <w:szCs w:val="24"/>
        </w:rPr>
        <w:t xml:space="preserve"> введение ограничения режима потребления электрической энергии.</w:t>
      </w:r>
    </w:p>
    <w:p w:rsidR="00D272AD" w:rsidRDefault="00D272AD" w:rsidP="00D272AD">
      <w:pPr>
        <w:rPr>
          <w:b/>
          <w:color w:val="548DD4"/>
          <w:sz w:val="24"/>
          <w:szCs w:val="24"/>
        </w:rPr>
      </w:pPr>
      <w:r>
        <w:rPr>
          <w:b/>
          <w:color w:val="548DD4"/>
          <w:sz w:val="24"/>
          <w:szCs w:val="24"/>
        </w:rPr>
        <w:t>СОСТАВ, ПОСЛЕДОВАТЕЛЬНОСТЬ И СРОКИ ОКАЗАНИЯ УСЛУГИ (ПРОЦЕССА):</w:t>
      </w:r>
    </w:p>
    <w:tbl>
      <w:tblPr>
        <w:tblW w:w="515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"/>
        <w:gridCol w:w="2255"/>
        <w:gridCol w:w="2549"/>
        <w:gridCol w:w="3069"/>
        <w:gridCol w:w="1895"/>
        <w:gridCol w:w="1841"/>
        <w:gridCol w:w="2937"/>
      </w:tblGrid>
      <w:tr w:rsidR="000804AA" w:rsidTr="000804AA">
        <w:trPr>
          <w:trHeight w:val="657"/>
          <w:tblHeader/>
        </w:trPr>
        <w:tc>
          <w:tcPr>
            <w:tcW w:w="156" w:type="pct"/>
            <w:shd w:val="clear" w:color="auto" w:fill="4F81BD"/>
          </w:tcPr>
          <w:p w:rsidR="00D272AD" w:rsidRDefault="00D272AD" w:rsidP="002E1434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№</w:t>
            </w:r>
          </w:p>
        </w:tc>
        <w:tc>
          <w:tcPr>
            <w:tcW w:w="751" w:type="pct"/>
            <w:shd w:val="clear" w:color="auto" w:fill="4F81BD"/>
          </w:tcPr>
          <w:p w:rsidR="00D272AD" w:rsidRDefault="00D272AD" w:rsidP="002E1434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Этап</w:t>
            </w:r>
          </w:p>
        </w:tc>
        <w:tc>
          <w:tcPr>
            <w:tcW w:w="849" w:type="pct"/>
            <w:shd w:val="clear" w:color="auto" w:fill="4F81BD"/>
          </w:tcPr>
          <w:p w:rsidR="00D272AD" w:rsidRDefault="00D272AD" w:rsidP="002E1434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Условие этапа</w:t>
            </w:r>
          </w:p>
        </w:tc>
        <w:tc>
          <w:tcPr>
            <w:tcW w:w="1022" w:type="pct"/>
            <w:shd w:val="clear" w:color="auto" w:fill="4F81BD"/>
          </w:tcPr>
          <w:p w:rsidR="00D272AD" w:rsidRDefault="00D272AD" w:rsidP="002E1434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Содержание</w:t>
            </w:r>
          </w:p>
        </w:tc>
        <w:tc>
          <w:tcPr>
            <w:tcW w:w="631" w:type="pct"/>
            <w:shd w:val="clear" w:color="auto" w:fill="4F81BD"/>
          </w:tcPr>
          <w:p w:rsidR="00D272AD" w:rsidRDefault="00D272AD" w:rsidP="002E1434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Форма предоставления</w:t>
            </w:r>
          </w:p>
        </w:tc>
        <w:tc>
          <w:tcPr>
            <w:tcW w:w="613" w:type="pct"/>
            <w:shd w:val="clear" w:color="auto" w:fill="4F81BD"/>
          </w:tcPr>
          <w:p w:rsidR="00D272AD" w:rsidRDefault="00D272AD" w:rsidP="002E1434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Срок исполнения</w:t>
            </w:r>
          </w:p>
        </w:tc>
        <w:tc>
          <w:tcPr>
            <w:tcW w:w="978" w:type="pct"/>
            <w:shd w:val="clear" w:color="auto" w:fill="4F81BD"/>
          </w:tcPr>
          <w:p w:rsidR="00D272AD" w:rsidRDefault="00D272AD" w:rsidP="002E1434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Ссылка на нормативно правовой акт</w:t>
            </w:r>
          </w:p>
        </w:tc>
      </w:tr>
      <w:tr w:rsidR="000804AA" w:rsidTr="000804AA">
        <w:tc>
          <w:tcPr>
            <w:tcW w:w="156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b/>
                <w:bCs/>
                <w:color w:val="548DD4"/>
              </w:rPr>
            </w:pPr>
            <w:r>
              <w:rPr>
                <w:b/>
                <w:bCs/>
                <w:color w:val="548DD4"/>
              </w:rPr>
              <w:t>1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и утверждение сетевой организацией графиков аварийного ограничения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D272AD" w:rsidRDefault="000804AA" w:rsidP="001C17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Технологическое присоединение</w:t>
            </w:r>
            <w:r>
              <w:rPr>
                <w:sz w:val="24"/>
                <w:szCs w:val="24"/>
              </w:rPr>
              <w:t xml:space="preserve"> к электрическим сетям </w:t>
            </w:r>
            <w:r w:rsidR="001C171A">
              <w:rPr>
                <w:sz w:val="24"/>
                <w:szCs w:val="24"/>
              </w:rPr>
              <w:t>АО</w:t>
            </w:r>
            <w:r>
              <w:rPr>
                <w:sz w:val="24"/>
                <w:szCs w:val="24"/>
              </w:rPr>
              <w:t xml:space="preserve"> «ТЭСК» в установленном порядке </w:t>
            </w:r>
            <w:r>
              <w:rPr>
                <w:sz w:val="24"/>
                <w:szCs w:val="24"/>
              </w:rPr>
              <w:lastRenderedPageBreak/>
              <w:t>энергопринимающих устройств и (или) объектов электроэнергетики потребителя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Определение объёмов, места и времени действия ограничения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</w:pPr>
          </w:p>
        </w:tc>
        <w:tc>
          <w:tcPr>
            <w:tcW w:w="613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позднее чем за 10 дней до начала очередного периода</w:t>
            </w:r>
          </w:p>
          <w:p w:rsidR="00D272AD" w:rsidRDefault="00D272AD" w:rsidP="00BB2120">
            <w:pPr>
              <w:jc w:val="center"/>
            </w:pPr>
            <w:r>
              <w:rPr>
                <w:sz w:val="22"/>
                <w:szCs w:val="22"/>
              </w:rPr>
              <w:lastRenderedPageBreak/>
              <w:t>(период с 1 октября по 30 сентября следующего года)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Пункт 39 Правил полного и (или) частичного ограничения режима потребления электрической энергии</w:t>
            </w:r>
            <w:r w:rsidRPr="000804AA">
              <w:rPr>
                <w:sz w:val="22"/>
                <w:szCs w:val="22"/>
                <w:vertAlign w:val="superscript"/>
              </w:rPr>
              <w:footnoteReference w:id="1"/>
            </w:r>
            <w:r w:rsidRPr="000804AA">
              <w:rPr>
                <w:sz w:val="22"/>
                <w:szCs w:val="22"/>
                <w:vertAlign w:val="superscript"/>
              </w:rPr>
              <w:t>,</w:t>
            </w:r>
          </w:p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Правила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</w:t>
            </w:r>
            <w:r w:rsidRPr="000804AA">
              <w:rPr>
                <w:sz w:val="22"/>
                <w:szCs w:val="22"/>
                <w:vertAlign w:val="superscript"/>
              </w:rPr>
              <w:footnoteReference w:id="2"/>
            </w:r>
          </w:p>
        </w:tc>
      </w:tr>
      <w:tr w:rsidR="000804AA" w:rsidTr="000804AA">
        <w:trPr>
          <w:trHeight w:val="1122"/>
        </w:trPr>
        <w:tc>
          <w:tcPr>
            <w:tcW w:w="156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b/>
                <w:bCs/>
                <w:color w:val="548DD4"/>
              </w:rPr>
            </w:pPr>
            <w:r>
              <w:rPr>
                <w:b/>
                <w:bCs/>
                <w:color w:val="548DD4"/>
              </w:rPr>
              <w:lastRenderedPageBreak/>
              <w:t>2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Доведения до сведения гарантирующих поставщиков (энергосбытовых, энергоснабжающих организаций) и их потребителей графиков аварийных ограничений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Утвержденные графики аварийного ограничения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порядке</w:t>
            </w:r>
            <w:r w:rsidRPr="000804AA">
              <w:rPr>
                <w:color w:val="FF0000"/>
                <w:sz w:val="22"/>
                <w:szCs w:val="22"/>
              </w:rPr>
              <w:t>, предусмотренном договором энергоснабжения (купли-продажи (поставки) электрической энергии (мощности)) или договором оказания услуг по передаче электрической энергии</w:t>
            </w:r>
            <w:r>
              <w:rPr>
                <w:sz w:val="22"/>
                <w:szCs w:val="22"/>
              </w:rPr>
              <w:t>, доведения графиков ограничений до гарантирующих поставщиков (энергосбытовых, энергоснабжающих организаций) и их потребителей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Письменное уведомление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соответствии с </w:t>
            </w:r>
            <w:r w:rsidRPr="000804AA">
              <w:rPr>
                <w:color w:val="FF0000"/>
                <w:sz w:val="22"/>
                <w:szCs w:val="22"/>
              </w:rPr>
              <w:t xml:space="preserve">договором энергоснабжения или договором оказания услуг по передаче электрической </w:t>
            </w:r>
            <w:r>
              <w:rPr>
                <w:sz w:val="22"/>
                <w:szCs w:val="22"/>
              </w:rPr>
              <w:t>энергии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 39 Правил полного и (или) частичного ограничения режима потребления электрической энергии</w:t>
            </w:r>
          </w:p>
        </w:tc>
      </w:tr>
      <w:tr w:rsidR="000804AA" w:rsidTr="000804AA">
        <w:trPr>
          <w:trHeight w:val="695"/>
        </w:trPr>
        <w:tc>
          <w:tcPr>
            <w:tcW w:w="156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b/>
                <w:bCs/>
                <w:color w:val="548DD4"/>
              </w:rPr>
            </w:pPr>
            <w:r>
              <w:rPr>
                <w:b/>
                <w:bCs/>
                <w:color w:val="548DD4"/>
              </w:rPr>
              <w:t>3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Публикация утвержденных графиков аварийного ограничения на сайте в сети «Интернет»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Утвержденные графики аварийного ограничения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Публикация утвержденных графиков аварийного ограничения на сайте сетевой организации в сети «Интернет»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Электронная форма публикации на сайте сетевой организации в сети «Интернет»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10 рабочих дней после утверждения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D272AD" w:rsidRDefault="00D272AD" w:rsidP="00BB2120">
            <w:pPr>
              <w:ind w:left="-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 39 Правил полного и (или) частичного ограничения режима потребления электрической энергии</w:t>
            </w:r>
          </w:p>
        </w:tc>
      </w:tr>
      <w:tr w:rsidR="000804AA" w:rsidTr="000804AA">
        <w:trPr>
          <w:trHeight w:val="1122"/>
        </w:trPr>
        <w:tc>
          <w:tcPr>
            <w:tcW w:w="156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b/>
                <w:bCs/>
                <w:color w:val="548DD4"/>
              </w:rPr>
            </w:pPr>
            <w:r>
              <w:rPr>
                <w:b/>
                <w:bCs/>
                <w:color w:val="548DD4"/>
              </w:rPr>
              <w:lastRenderedPageBreak/>
              <w:t>4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D272AD" w:rsidRDefault="00D272AD" w:rsidP="001C17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Введение полного и (или) частичного ограничения при проведении ремонтных работ на  объектах электросетевого хозяйства </w:t>
            </w:r>
            <w:r w:rsidR="001C171A">
              <w:rPr>
                <w:sz w:val="22"/>
                <w:szCs w:val="22"/>
              </w:rPr>
              <w:t>АО</w:t>
            </w:r>
            <w:r w:rsidR="000804AA">
              <w:rPr>
                <w:sz w:val="22"/>
                <w:szCs w:val="22"/>
              </w:rPr>
              <w:t xml:space="preserve"> «ТЭСК»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ремонтных работ на объектах электросетевого хозяйства сетевой организации невозможно без ограничения режима потребления потребителей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D272AD" w:rsidRDefault="00D272AD" w:rsidP="00BB21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b/>
                <w:color w:val="548DD4"/>
              </w:rPr>
              <w:t>4.1.</w:t>
            </w:r>
            <w:r>
              <w:rPr>
                <w:color w:val="548DD4"/>
              </w:rPr>
              <w:t> </w:t>
            </w:r>
            <w:r>
              <w:rPr>
                <w:sz w:val="22"/>
                <w:szCs w:val="22"/>
              </w:rPr>
              <w:t>Уведомление потребителя о сроках проведения ремонтных и профилактических работ, которые влекут необходимость введения полного и (или) частичного ограничения режима потребления электроэнергии потребителя, в том числе в соответствии с графиком проведения работ, напрямую или через действующего в его интересах гарантирующего поставщика. Гарантирующий поставщик в течение 1 (одних) суток передает потребителю уведомление о проведении таких работ и о сроках ограничения режима потребления в связи с их проведением.</w:t>
            </w:r>
          </w:p>
          <w:p w:rsidR="00D272AD" w:rsidRDefault="00D272AD" w:rsidP="00BB2120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color w:val="548DD4"/>
              </w:rPr>
              <w:t>4.2.</w:t>
            </w:r>
            <w:r>
              <w:rPr>
                <w:color w:val="548DD4"/>
              </w:rPr>
              <w:t> </w:t>
            </w:r>
            <w:r>
              <w:rPr>
                <w:sz w:val="22"/>
                <w:szCs w:val="22"/>
              </w:rPr>
              <w:t>Вывод в ремонт объекта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sz w:val="22"/>
                <w:szCs w:val="22"/>
              </w:rPr>
              <w:t>электросетевого хозяйства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D272AD" w:rsidRDefault="00D272AD" w:rsidP="00BB21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Письменное уведомление  потребителя (в том числе через гарантирующего поставщика), заказным письмом с уведомлением, факсом или иным другим способом, позволяющим определить дату и время передачи уведомления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D272AD" w:rsidRDefault="00D272AD" w:rsidP="00BB21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Уведомления направляются вместе с графиками ремонтных работ в соответствии с условиями заключенных договоров оказания услуг по передаче электроэнергии и согласно графикам проведения ремонтных работ.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 30 Правил полного и (или) частичного ограничения режима потребления электрической энергии</w:t>
            </w:r>
          </w:p>
        </w:tc>
      </w:tr>
      <w:tr w:rsidR="000804AA" w:rsidTr="000804AA">
        <w:trPr>
          <w:trHeight w:val="1122"/>
        </w:trPr>
        <w:tc>
          <w:tcPr>
            <w:tcW w:w="156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b/>
                <w:bCs/>
                <w:color w:val="548DD4"/>
              </w:rPr>
            </w:pPr>
            <w:r>
              <w:rPr>
                <w:b/>
                <w:bCs/>
                <w:color w:val="548DD4"/>
              </w:rPr>
              <w:t>5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D272AD" w:rsidRDefault="00D272AD" w:rsidP="00BB21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Введение ограничения при проведении ремонтных работ на  объектах электросетевого хозяйства смежной сетевой организации, иных владельцев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D272AD" w:rsidRDefault="00D272AD" w:rsidP="00BB21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ремонтных работ на объектах электросетевого хозяйства смежной сетевой организации, иных владельцев невозможно без ограничения режима потребления потребителей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D272AD" w:rsidRDefault="00D272AD" w:rsidP="00BB21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Уведомление потребителя о введении ограничения режима потребления напрямую или (если это предусмотрено договором оказания услуг по передаче электрической энергии) через действующего в его интересах гарантирующего поставщика.</w:t>
            </w:r>
          </w:p>
          <w:p w:rsidR="00D272AD" w:rsidRDefault="00D272AD" w:rsidP="00BB21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Гарантирующий поставщик в течение 1 (одних) суток передает потребителю уведомление о проведении таких работ и о сроках ограничения режима потребления в связи с их проведением.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D272AD" w:rsidRDefault="00D272AD" w:rsidP="00BB21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Письменное уведомление  потребителя (в том числе через гарантирующего поставщика), заказным письмом с уведомлением, факсом или иным </w:t>
            </w:r>
            <w:r>
              <w:rPr>
                <w:sz w:val="22"/>
                <w:szCs w:val="22"/>
              </w:rPr>
              <w:lastRenderedPageBreak/>
              <w:t>другим способом, позволяющим определить дату и время передачи уведомления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D272AD" w:rsidRDefault="00D272AD" w:rsidP="00BB21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Не позднее 2 дней со дня получения от смежной сетевой организации уведомления о введении полного и (или) частичного ограничения </w:t>
            </w:r>
            <w:r>
              <w:rPr>
                <w:sz w:val="22"/>
                <w:szCs w:val="22"/>
              </w:rPr>
              <w:lastRenderedPageBreak/>
              <w:t>режима потребления электроэнергии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Пункты 30,32 Правил полного и (или) частичного ограничения режима потребления электрической энергии</w:t>
            </w:r>
          </w:p>
        </w:tc>
      </w:tr>
      <w:tr w:rsidR="000804AA" w:rsidTr="000804AA">
        <w:trPr>
          <w:trHeight w:val="4359"/>
        </w:trPr>
        <w:tc>
          <w:tcPr>
            <w:tcW w:w="156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b/>
                <w:bCs/>
                <w:color w:val="548DD4"/>
              </w:rPr>
            </w:pPr>
            <w:r>
              <w:rPr>
                <w:b/>
                <w:bCs/>
                <w:color w:val="548DD4"/>
              </w:rPr>
              <w:lastRenderedPageBreak/>
              <w:t>6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D272AD" w:rsidRDefault="00D272AD" w:rsidP="00BB21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Введение ограничения режима потребления по графикам ограничения режима потребления (мощности)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D272AD" w:rsidRDefault="00D272AD" w:rsidP="00BB21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Возникновение (угрозы возникновения) аварийных электроэнергетических режимов по причине возникновения дефицита электрической энергии и мощности и (или) недопустимых отклонений напряжения, перегрузки электротехнического оборудования и в иных чрезвычайных ситуациях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D272AD" w:rsidRDefault="00D272AD" w:rsidP="00BB2120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548DD4"/>
                <w:sz w:val="20"/>
                <w:szCs w:val="20"/>
                <w:lang w:eastAsia="en-US"/>
              </w:rPr>
              <w:t>6.1.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Уведомление потребителя о необходимости ограничить потребление электрической энергии (мощности).</w:t>
            </w:r>
          </w:p>
          <w:p w:rsidR="00D272AD" w:rsidRDefault="00D272AD" w:rsidP="00BB2120">
            <w:pPr>
              <w:jc w:val="center"/>
              <w:rPr>
                <w:b/>
                <w:color w:val="548DD4"/>
              </w:rPr>
            </w:pPr>
            <w:r>
              <w:rPr>
                <w:b/>
                <w:color w:val="548DD4"/>
              </w:rPr>
              <w:t>6.2.</w:t>
            </w:r>
            <w:r>
              <w:rPr>
                <w:rFonts w:eastAsia="Calibri"/>
                <w:lang w:eastAsia="en-US"/>
              </w:rPr>
              <w:t> </w:t>
            </w:r>
            <w:r>
              <w:rPr>
                <w:sz w:val="22"/>
                <w:szCs w:val="22"/>
              </w:rPr>
              <w:t>Потребитель самостоятельно выполняет технические (технологические) мероприятия, обеспечивающие снижение потребления в объемах и в периоды суток, которые указаны в уведомлении.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Письменное уведомление  потребителя (в том числе через гарантирующего поставщика), заказным письмом с уведомлением, факсом или иным другим способом, позволяющим определить дату и время передачи уведомления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D272AD" w:rsidRDefault="00D272AD" w:rsidP="00BB21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3 дней с даты принятия такого решения, но не позднее чем за 24 часа до введения указанных мер</w:t>
            </w:r>
          </w:p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</w:p>
          <w:p w:rsidR="00D272AD" w:rsidRDefault="00D272AD" w:rsidP="00BB21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 «а» пункта 35 Правил полного и (или) частичного ограничения режима потребления электрической энергии,</w:t>
            </w:r>
          </w:p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 33 Правил недискриминационного доступа к услугам по передаче электрической энергии и оказания этих услуг</w:t>
            </w:r>
            <w:r w:rsidRPr="000804AA">
              <w:rPr>
                <w:sz w:val="22"/>
                <w:szCs w:val="22"/>
                <w:vertAlign w:val="superscript"/>
              </w:rPr>
              <w:footnoteReference w:id="3"/>
            </w:r>
          </w:p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</w:p>
        </w:tc>
      </w:tr>
      <w:tr w:rsidR="000804AA" w:rsidTr="000804AA">
        <w:trPr>
          <w:trHeight w:val="1122"/>
        </w:trPr>
        <w:tc>
          <w:tcPr>
            <w:tcW w:w="156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b/>
                <w:bCs/>
                <w:color w:val="548DD4"/>
              </w:rPr>
            </w:pPr>
            <w:r>
              <w:rPr>
                <w:b/>
                <w:bCs/>
                <w:color w:val="548DD4"/>
              </w:rPr>
              <w:t>7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Введение временного отключения (за исключением  потребителей с аварийной броней)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D272AD" w:rsidRDefault="00D272AD" w:rsidP="00BB2120">
            <w:pPr>
              <w:ind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невозможности введения в действие графиков ограничения режима потребления в сроки, необходимые для предупреждения или предотвращения аварийных электроэнергетических режимов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</w:pPr>
            <w:r>
              <w:rPr>
                <w:b/>
                <w:color w:val="548DD4"/>
              </w:rPr>
              <w:t>7.1.</w:t>
            </w:r>
            <w:r>
              <w:rPr>
                <w:color w:val="548DD4"/>
              </w:rPr>
              <w:t> </w:t>
            </w:r>
            <w:r>
              <w:rPr>
                <w:sz w:val="22"/>
                <w:szCs w:val="22"/>
              </w:rPr>
              <w:t>Введение временного отключения</w:t>
            </w:r>
          </w:p>
          <w:p w:rsidR="00D272AD" w:rsidRDefault="00D272AD" w:rsidP="00BB2120">
            <w:pPr>
              <w:jc w:val="center"/>
              <w:rPr>
                <w:b/>
                <w:color w:val="548DD4"/>
              </w:rPr>
            </w:pPr>
            <w:r>
              <w:rPr>
                <w:b/>
                <w:color w:val="548DD4"/>
              </w:rPr>
              <w:t>7.2.</w:t>
            </w:r>
            <w:r>
              <w:rPr>
                <w:lang w:val="en-US"/>
              </w:rPr>
              <w:t> </w:t>
            </w:r>
            <w:r>
              <w:rPr>
                <w:sz w:val="22"/>
                <w:szCs w:val="22"/>
              </w:rPr>
              <w:t>Оповещение потребителя о введении временного отключения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</w:pPr>
          </w:p>
        </w:tc>
        <w:tc>
          <w:tcPr>
            <w:tcW w:w="613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предварительного уведомления, с незамедлительным оповещением  после введения временного отключения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D272AD" w:rsidRDefault="00D272AD" w:rsidP="00BB2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 «б» пункта 35 Правил полного и (или) частичного ограничения режима потребления электрической энергии</w:t>
            </w:r>
          </w:p>
        </w:tc>
      </w:tr>
    </w:tbl>
    <w:p w:rsidR="00D272AD" w:rsidRDefault="00D272AD" w:rsidP="00D272AD">
      <w:pPr>
        <w:jc w:val="both"/>
        <w:outlineLvl w:val="0"/>
        <w:rPr>
          <w:b/>
          <w:color w:val="548DD4"/>
          <w:sz w:val="24"/>
          <w:szCs w:val="24"/>
        </w:rPr>
      </w:pPr>
    </w:p>
    <w:p w:rsidR="00D272AD" w:rsidRDefault="00D272AD" w:rsidP="00D272AD">
      <w:pPr>
        <w:jc w:val="both"/>
        <w:outlineLvl w:val="0"/>
        <w:rPr>
          <w:b/>
          <w:color w:val="548DD4"/>
          <w:sz w:val="24"/>
          <w:szCs w:val="24"/>
        </w:rPr>
      </w:pPr>
    </w:p>
    <w:p w:rsidR="001D08E5" w:rsidRPr="006155CD" w:rsidRDefault="001D08E5" w:rsidP="001D08E5">
      <w:pPr>
        <w:autoSpaceDE w:val="0"/>
        <w:autoSpaceDN w:val="0"/>
        <w:adjustRightInd w:val="0"/>
        <w:spacing w:after="60"/>
        <w:ind w:firstLine="142"/>
        <w:rPr>
          <w:b/>
          <w:color w:val="548DD4"/>
          <w:sz w:val="24"/>
          <w:szCs w:val="24"/>
        </w:rPr>
      </w:pPr>
      <w:r w:rsidRPr="006155CD">
        <w:rPr>
          <w:b/>
          <w:color w:val="548DD4"/>
          <w:sz w:val="24"/>
          <w:szCs w:val="24"/>
        </w:rPr>
        <w:t xml:space="preserve">КОНТАКТНАЯ ИНФОРМАЦИЯ ДЛЯ НАПРАВЛЕНИЯ ОБРАЩЕНИИЙ: </w:t>
      </w:r>
    </w:p>
    <w:p w:rsidR="001D08E5" w:rsidRPr="001C171A" w:rsidRDefault="001D08E5" w:rsidP="001D08E5">
      <w:pPr>
        <w:autoSpaceDE w:val="0"/>
        <w:autoSpaceDN w:val="0"/>
        <w:adjustRightInd w:val="0"/>
        <w:ind w:left="709"/>
        <w:jc w:val="both"/>
        <w:rPr>
          <w:b/>
          <w:color w:val="548DD4"/>
          <w:sz w:val="26"/>
          <w:szCs w:val="26"/>
        </w:rPr>
      </w:pPr>
      <w:r w:rsidRPr="001C171A">
        <w:rPr>
          <w:sz w:val="26"/>
          <w:szCs w:val="26"/>
        </w:rPr>
        <w:t xml:space="preserve">Номер телефона приемной </w:t>
      </w:r>
      <w:r w:rsidR="001C171A" w:rsidRPr="001C171A">
        <w:rPr>
          <w:sz w:val="26"/>
          <w:szCs w:val="26"/>
        </w:rPr>
        <w:t>АО</w:t>
      </w:r>
      <w:r w:rsidRPr="001C171A">
        <w:rPr>
          <w:sz w:val="26"/>
          <w:szCs w:val="26"/>
        </w:rPr>
        <w:t xml:space="preserve"> «</w:t>
      </w:r>
      <w:proofErr w:type="gramStart"/>
      <w:r w:rsidRPr="001C171A">
        <w:rPr>
          <w:sz w:val="26"/>
          <w:szCs w:val="26"/>
        </w:rPr>
        <w:t xml:space="preserve">ТЭСК»  </w:t>
      </w:r>
      <w:r w:rsidRPr="001C171A">
        <w:rPr>
          <w:b/>
          <w:color w:val="548DD4"/>
          <w:sz w:val="26"/>
          <w:szCs w:val="26"/>
        </w:rPr>
        <w:t>8</w:t>
      </w:r>
      <w:proofErr w:type="gramEnd"/>
      <w:r w:rsidRPr="001C171A">
        <w:rPr>
          <w:b/>
          <w:color w:val="548DD4"/>
          <w:sz w:val="26"/>
          <w:szCs w:val="26"/>
        </w:rPr>
        <w:t xml:space="preserve">(4152)30-55-60 </w:t>
      </w:r>
    </w:p>
    <w:p w:rsidR="001D08E5" w:rsidRPr="001C171A" w:rsidRDefault="001D08E5" w:rsidP="001D08E5">
      <w:pPr>
        <w:autoSpaceDE w:val="0"/>
        <w:autoSpaceDN w:val="0"/>
        <w:adjustRightInd w:val="0"/>
        <w:ind w:left="709"/>
        <w:jc w:val="both"/>
        <w:rPr>
          <w:b/>
          <w:color w:val="548DD4"/>
          <w:sz w:val="26"/>
          <w:szCs w:val="26"/>
        </w:rPr>
      </w:pPr>
      <w:r w:rsidRPr="001C171A">
        <w:rPr>
          <w:sz w:val="26"/>
          <w:szCs w:val="26"/>
        </w:rPr>
        <w:t xml:space="preserve">Номер телефона отдела эксплуатации электрических сетей </w:t>
      </w:r>
      <w:r w:rsidRPr="001C171A">
        <w:rPr>
          <w:b/>
          <w:color w:val="548DD4"/>
          <w:sz w:val="26"/>
          <w:szCs w:val="26"/>
        </w:rPr>
        <w:t>8(4152)30-55-64</w:t>
      </w:r>
    </w:p>
    <w:p w:rsidR="001D08E5" w:rsidRPr="001C171A" w:rsidRDefault="001D08E5" w:rsidP="001D08E5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1C171A">
        <w:rPr>
          <w:sz w:val="26"/>
          <w:szCs w:val="26"/>
        </w:rPr>
        <w:t xml:space="preserve">Адрес электронной почты </w:t>
      </w:r>
      <w:r w:rsidR="001C171A" w:rsidRPr="001C171A">
        <w:rPr>
          <w:sz w:val="26"/>
          <w:szCs w:val="26"/>
        </w:rPr>
        <w:t>АО</w:t>
      </w:r>
      <w:r w:rsidRPr="001C171A">
        <w:rPr>
          <w:sz w:val="26"/>
          <w:szCs w:val="26"/>
        </w:rPr>
        <w:t xml:space="preserve"> «ТЭСК»: </w:t>
      </w:r>
      <w:hyperlink r:id="rId9" w:history="1">
        <w:r w:rsidRPr="001C171A">
          <w:rPr>
            <w:color w:val="074F8C"/>
            <w:sz w:val="26"/>
            <w:szCs w:val="26"/>
          </w:rPr>
          <w:t>info@teskpk.ru</w:t>
        </w:r>
      </w:hyperlink>
    </w:p>
    <w:p w:rsidR="001D08E5" w:rsidRPr="001C171A" w:rsidRDefault="001D08E5" w:rsidP="001D08E5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1C171A">
        <w:rPr>
          <w:sz w:val="26"/>
          <w:szCs w:val="26"/>
        </w:rPr>
        <w:t xml:space="preserve">Адрес: г. Петропавловск-Камчатский, ул.  Владивостокская, д. 29, нежилые пом. 24-40   </w:t>
      </w:r>
    </w:p>
    <w:p w:rsidR="001D08E5" w:rsidRPr="001C171A" w:rsidRDefault="001D08E5" w:rsidP="001D08E5">
      <w:pPr>
        <w:autoSpaceDE w:val="0"/>
        <w:autoSpaceDN w:val="0"/>
        <w:ind w:left="1134"/>
        <w:jc w:val="both"/>
        <w:rPr>
          <w:sz w:val="26"/>
          <w:szCs w:val="26"/>
        </w:rPr>
      </w:pPr>
      <w:bookmarkStart w:id="0" w:name="_Hlk161940096"/>
    </w:p>
    <w:bookmarkEnd w:id="0"/>
    <w:p w:rsidR="006F6AF8" w:rsidRPr="001C171A" w:rsidRDefault="006F6AF8" w:rsidP="006F6AF8">
      <w:pPr>
        <w:ind w:left="1134"/>
        <w:rPr>
          <w:b/>
          <w:bCs/>
          <w:sz w:val="26"/>
          <w:szCs w:val="26"/>
        </w:rPr>
      </w:pPr>
      <w:r w:rsidRPr="001C171A">
        <w:rPr>
          <w:b/>
          <w:bCs/>
          <w:sz w:val="26"/>
          <w:szCs w:val="26"/>
        </w:rPr>
        <w:t>Режим работы:</w:t>
      </w:r>
    </w:p>
    <w:p w:rsidR="006F6AF8" w:rsidRPr="001C171A" w:rsidRDefault="006F6AF8" w:rsidP="006F6AF8">
      <w:pPr>
        <w:ind w:left="1134"/>
        <w:rPr>
          <w:sz w:val="26"/>
          <w:szCs w:val="26"/>
        </w:rPr>
      </w:pPr>
      <w:r w:rsidRPr="001C171A">
        <w:rPr>
          <w:sz w:val="26"/>
          <w:szCs w:val="26"/>
        </w:rPr>
        <w:t>8:30 – 17:30, понедельник – четверг</w:t>
      </w:r>
    </w:p>
    <w:p w:rsidR="006F6AF8" w:rsidRPr="001C171A" w:rsidRDefault="006F6AF8" w:rsidP="006F6AF8">
      <w:pPr>
        <w:ind w:left="1134"/>
        <w:rPr>
          <w:sz w:val="26"/>
          <w:szCs w:val="26"/>
        </w:rPr>
      </w:pPr>
      <w:r w:rsidRPr="001C171A">
        <w:rPr>
          <w:sz w:val="26"/>
          <w:szCs w:val="26"/>
        </w:rPr>
        <w:t>8:30 – 12:30, пятница</w:t>
      </w:r>
    </w:p>
    <w:p w:rsidR="006F6AF8" w:rsidRPr="001C171A" w:rsidRDefault="006F6AF8" w:rsidP="006F6AF8">
      <w:pPr>
        <w:ind w:left="1134"/>
        <w:rPr>
          <w:sz w:val="26"/>
          <w:szCs w:val="26"/>
        </w:rPr>
      </w:pPr>
      <w:r w:rsidRPr="001C171A">
        <w:rPr>
          <w:sz w:val="26"/>
          <w:szCs w:val="26"/>
        </w:rPr>
        <w:t>12.30 – 13.30 – обед</w:t>
      </w:r>
    </w:p>
    <w:p w:rsidR="006F6AF8" w:rsidRPr="001C171A" w:rsidRDefault="006F6AF8" w:rsidP="006F6AF8">
      <w:pPr>
        <w:ind w:left="1134"/>
        <w:rPr>
          <w:sz w:val="26"/>
          <w:szCs w:val="26"/>
        </w:rPr>
      </w:pPr>
      <w:r w:rsidRPr="001C171A">
        <w:rPr>
          <w:sz w:val="26"/>
          <w:szCs w:val="26"/>
        </w:rPr>
        <w:t>суббота и воскресенье – выходной</w:t>
      </w:r>
    </w:p>
    <w:p w:rsidR="006F6AF8" w:rsidRDefault="006F6AF8" w:rsidP="006F6AF8">
      <w:pPr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:rsidR="0030716F" w:rsidRPr="00A94422" w:rsidRDefault="0030716F" w:rsidP="007162AB">
      <w:pPr>
        <w:rPr>
          <w:sz w:val="24"/>
          <w:szCs w:val="24"/>
        </w:rPr>
      </w:pPr>
      <w:bookmarkStart w:id="1" w:name="_GoBack"/>
      <w:bookmarkEnd w:id="1"/>
    </w:p>
    <w:sectPr w:rsidR="0030716F" w:rsidRPr="00A94422" w:rsidSect="00503CC6">
      <w:headerReference w:type="even" r:id="rId10"/>
      <w:headerReference w:type="default" r:id="rId11"/>
      <w:pgSz w:w="16840" w:h="11907" w:orient="landscape" w:code="9"/>
      <w:pgMar w:top="567" w:right="1134" w:bottom="1418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30F" w:rsidRDefault="0012230F" w:rsidP="008F4026">
      <w:pPr>
        <w:pStyle w:val="af"/>
      </w:pPr>
      <w:r>
        <w:separator/>
      </w:r>
    </w:p>
  </w:endnote>
  <w:endnote w:type="continuationSeparator" w:id="0">
    <w:p w:rsidR="0012230F" w:rsidRDefault="0012230F" w:rsidP="008F4026">
      <w:pPr>
        <w:pStyle w:val="af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30F" w:rsidRDefault="0012230F" w:rsidP="008F4026">
      <w:pPr>
        <w:pStyle w:val="af"/>
      </w:pPr>
      <w:r>
        <w:separator/>
      </w:r>
    </w:p>
  </w:footnote>
  <w:footnote w:type="continuationSeparator" w:id="0">
    <w:p w:rsidR="0012230F" w:rsidRDefault="0012230F" w:rsidP="008F4026">
      <w:pPr>
        <w:pStyle w:val="af"/>
      </w:pPr>
      <w:r>
        <w:continuationSeparator/>
      </w:r>
    </w:p>
  </w:footnote>
  <w:footnote w:id="1">
    <w:p w:rsidR="00D272AD" w:rsidRDefault="00D272AD" w:rsidP="00D272AD">
      <w:pPr>
        <w:autoSpaceDE w:val="0"/>
        <w:autoSpaceDN w:val="0"/>
        <w:adjustRightInd w:val="0"/>
        <w:jc w:val="both"/>
      </w:pPr>
      <w:r>
        <w:rPr>
          <w:rStyle w:val="afa"/>
        </w:rPr>
        <w:footnoteRef/>
      </w:r>
      <w:r>
        <w:t xml:space="preserve"> Правила полного и (или) частичного ограничения режима потребления электрической энергии, утвержденные Постановление Правительства РФ от 04.05.2012 №442</w:t>
      </w:r>
    </w:p>
  </w:footnote>
  <w:footnote w:id="2">
    <w:p w:rsidR="00D272AD" w:rsidRDefault="00D272AD" w:rsidP="00D272AD">
      <w:pPr>
        <w:pStyle w:val="afb"/>
      </w:pPr>
      <w:r>
        <w:rPr>
          <w:rStyle w:val="afa"/>
        </w:rPr>
        <w:footnoteRef/>
      </w:r>
      <w:r>
        <w:t xml:space="preserve"> </w:t>
      </w:r>
      <w:r>
        <w:rPr>
          <w:rFonts w:ascii="Times New Roman" w:eastAsia="Times New Roman" w:hAnsi="Times New Roman"/>
          <w:lang w:eastAsia="ru-RU"/>
        </w:rPr>
        <w:t>Правила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автоматики, утвержденные приказом Минэнерго России от 6.06.2013 г. N 290</w:t>
      </w:r>
    </w:p>
  </w:footnote>
  <w:footnote w:id="3">
    <w:p w:rsidR="00D272AD" w:rsidRDefault="00D272AD" w:rsidP="00D272AD">
      <w:pPr>
        <w:autoSpaceDE w:val="0"/>
        <w:autoSpaceDN w:val="0"/>
        <w:adjustRightInd w:val="0"/>
        <w:jc w:val="both"/>
      </w:pPr>
      <w:r>
        <w:rPr>
          <w:rStyle w:val="afa"/>
        </w:rPr>
        <w:footnoteRef/>
      </w:r>
      <w:r>
        <w:t xml:space="preserve"> Правила недискриминационного доступа к услугам по передаче электрической энергии и оказания этих услуг, утвержденные постановлением Правительства РФ от 27.12.2004 N 861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EED" w:rsidRDefault="00C21EED" w:rsidP="00823CBD">
    <w:pPr>
      <w:pStyle w:val="a3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154</w:t>
    </w:r>
    <w:r>
      <w:rPr>
        <w:rStyle w:val="ab"/>
      </w:rPr>
      <w:fldChar w:fldCharType="end"/>
    </w:r>
  </w:p>
  <w:p w:rsidR="00C21EED" w:rsidRDefault="00C21EED" w:rsidP="00DE5FED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EED" w:rsidRPr="00823CBD" w:rsidRDefault="00C21EED" w:rsidP="00823CBD">
    <w:pPr>
      <w:pStyle w:val="a3"/>
      <w:framePr w:wrap="around" w:vAnchor="text" w:hAnchor="margin" w:xAlign="right" w:y="1"/>
      <w:rPr>
        <w:rStyle w:val="ab"/>
        <w:color w:val="FFFFFF"/>
      </w:rPr>
    </w:pPr>
    <w:r w:rsidRPr="00823CBD">
      <w:rPr>
        <w:rStyle w:val="ab"/>
        <w:color w:val="FFFFFF"/>
      </w:rPr>
      <w:fldChar w:fldCharType="begin"/>
    </w:r>
    <w:r w:rsidRPr="00823CBD">
      <w:rPr>
        <w:rStyle w:val="ab"/>
        <w:color w:val="FFFFFF"/>
      </w:rPr>
      <w:instrText xml:space="preserve">PAGE  </w:instrText>
    </w:r>
    <w:r w:rsidRPr="00823CBD">
      <w:rPr>
        <w:rStyle w:val="ab"/>
        <w:color w:val="FFFFFF"/>
      </w:rPr>
      <w:fldChar w:fldCharType="separate"/>
    </w:r>
    <w:r w:rsidR="001C171A">
      <w:rPr>
        <w:rStyle w:val="ab"/>
        <w:noProof/>
        <w:color w:val="FFFFFF"/>
      </w:rPr>
      <w:t>5</w:t>
    </w:r>
    <w:r w:rsidRPr="00823CBD">
      <w:rPr>
        <w:rStyle w:val="ab"/>
        <w:color w:val="FFFFFF"/>
      </w:rPr>
      <w:fldChar w:fldCharType="end"/>
    </w:r>
  </w:p>
  <w:p w:rsidR="00C21EED" w:rsidRDefault="00C21EE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120B"/>
    <w:multiLevelType w:val="hybridMultilevel"/>
    <w:tmpl w:val="CC0A33BC"/>
    <w:lvl w:ilvl="0" w:tplc="894EE17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03C3E"/>
    <w:multiLevelType w:val="hybridMultilevel"/>
    <w:tmpl w:val="619293DC"/>
    <w:lvl w:ilvl="0" w:tplc="6702322A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31AC7"/>
    <w:multiLevelType w:val="multilevel"/>
    <w:tmpl w:val="E070AC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2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3" w15:restartNumberingAfterBreak="0">
    <w:nsid w:val="258B7E8F"/>
    <w:multiLevelType w:val="hybridMultilevel"/>
    <w:tmpl w:val="FCEC6EE4"/>
    <w:lvl w:ilvl="0" w:tplc="AD5643C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F41ED"/>
    <w:multiLevelType w:val="hybridMultilevel"/>
    <w:tmpl w:val="A7667996"/>
    <w:lvl w:ilvl="0" w:tplc="E86409E8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47DDE"/>
    <w:multiLevelType w:val="multilevel"/>
    <w:tmpl w:val="AB6A74B6"/>
    <w:lvl w:ilvl="0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2F61599D"/>
    <w:multiLevelType w:val="multilevel"/>
    <w:tmpl w:val="338023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37253C8"/>
    <w:multiLevelType w:val="multilevel"/>
    <w:tmpl w:val="BE2054C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3229"/>
        </w:tabs>
        <w:ind w:left="3229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  <w:rPr>
        <w:rFonts w:hint="default"/>
      </w:rPr>
    </w:lvl>
  </w:abstractNum>
  <w:abstractNum w:abstractNumId="8" w15:restartNumberingAfterBreak="0">
    <w:nsid w:val="3387761C"/>
    <w:multiLevelType w:val="hybridMultilevel"/>
    <w:tmpl w:val="BBB21568"/>
    <w:lvl w:ilvl="0" w:tplc="CE3E9D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12AF4"/>
    <w:multiLevelType w:val="multilevel"/>
    <w:tmpl w:val="64B4B50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2.6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367C6E3A"/>
    <w:multiLevelType w:val="multilevel"/>
    <w:tmpl w:val="567E90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11" w15:restartNumberingAfterBreak="0">
    <w:nsid w:val="375862A6"/>
    <w:multiLevelType w:val="multilevel"/>
    <w:tmpl w:val="B7547FE2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2.1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37BA1D25"/>
    <w:multiLevelType w:val="multilevel"/>
    <w:tmpl w:val="FC4EF82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5.5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40485A3A"/>
    <w:multiLevelType w:val="hybridMultilevel"/>
    <w:tmpl w:val="3C32CC30"/>
    <w:lvl w:ilvl="0" w:tplc="9984EC9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07DF8"/>
    <w:multiLevelType w:val="hybridMultilevel"/>
    <w:tmpl w:val="EF04302C"/>
    <w:lvl w:ilvl="0" w:tplc="6C00C4B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E0AE0"/>
    <w:multiLevelType w:val="multilevel"/>
    <w:tmpl w:val="DF5A1E2A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1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45836CF0"/>
    <w:multiLevelType w:val="hybridMultilevel"/>
    <w:tmpl w:val="1AA6C99C"/>
    <w:lvl w:ilvl="0" w:tplc="ED6AA86E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6D80A2D"/>
    <w:multiLevelType w:val="multilevel"/>
    <w:tmpl w:val="083663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18" w15:restartNumberingAfterBreak="0">
    <w:nsid w:val="47D15B95"/>
    <w:multiLevelType w:val="hybridMultilevel"/>
    <w:tmpl w:val="53461106"/>
    <w:lvl w:ilvl="0" w:tplc="03542DC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052CC"/>
    <w:multiLevelType w:val="hybridMultilevel"/>
    <w:tmpl w:val="34D8CA9E"/>
    <w:lvl w:ilvl="0" w:tplc="71B48362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61981"/>
    <w:multiLevelType w:val="multilevel"/>
    <w:tmpl w:val="059816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2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21" w15:restartNumberingAfterBreak="0">
    <w:nsid w:val="4A6D0230"/>
    <w:multiLevelType w:val="multilevel"/>
    <w:tmpl w:val="7340CB0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2.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5186543D"/>
    <w:multiLevelType w:val="hybridMultilevel"/>
    <w:tmpl w:val="BBB21568"/>
    <w:lvl w:ilvl="0" w:tplc="CE3E9D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26B97"/>
    <w:multiLevelType w:val="multilevel"/>
    <w:tmpl w:val="8786958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59B24F12"/>
    <w:multiLevelType w:val="hybridMultilevel"/>
    <w:tmpl w:val="7BF00FBE"/>
    <w:lvl w:ilvl="0" w:tplc="F810300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CD5D24"/>
    <w:multiLevelType w:val="hybridMultilevel"/>
    <w:tmpl w:val="E480C018"/>
    <w:lvl w:ilvl="0" w:tplc="CE3E9D14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6" w15:restartNumberingAfterBreak="0">
    <w:nsid w:val="647E0C1D"/>
    <w:multiLevelType w:val="hybridMultilevel"/>
    <w:tmpl w:val="B0321CEE"/>
    <w:lvl w:ilvl="0" w:tplc="CE3E9D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92625C7"/>
    <w:multiLevelType w:val="hybridMultilevel"/>
    <w:tmpl w:val="ED8A6D2C"/>
    <w:lvl w:ilvl="0" w:tplc="CE3E9D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9EA7931"/>
    <w:multiLevelType w:val="hybridMultilevel"/>
    <w:tmpl w:val="619293DC"/>
    <w:lvl w:ilvl="0" w:tplc="6702322A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84956"/>
    <w:multiLevelType w:val="hybridMultilevel"/>
    <w:tmpl w:val="34D8CA9E"/>
    <w:lvl w:ilvl="0" w:tplc="71B48362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E20AC"/>
    <w:multiLevelType w:val="hybridMultilevel"/>
    <w:tmpl w:val="222AF3D0"/>
    <w:lvl w:ilvl="0" w:tplc="0A8CDD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B603D"/>
    <w:multiLevelType w:val="multilevel"/>
    <w:tmpl w:val="30220D1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5.6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7A4A2A4D"/>
    <w:multiLevelType w:val="multilevel"/>
    <w:tmpl w:val="421694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  <w:color w:val="auto"/>
      </w:rPr>
    </w:lvl>
  </w:abstractNum>
  <w:abstractNum w:abstractNumId="33" w15:restartNumberingAfterBreak="0">
    <w:nsid w:val="7D83620B"/>
    <w:multiLevelType w:val="hybridMultilevel"/>
    <w:tmpl w:val="38E4DDBE"/>
    <w:lvl w:ilvl="0" w:tplc="D924DC2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7E414DB8"/>
    <w:multiLevelType w:val="multilevel"/>
    <w:tmpl w:val="F37804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num w:numId="1">
    <w:abstractNumId w:val="23"/>
  </w:num>
  <w:num w:numId="2">
    <w:abstractNumId w:val="32"/>
  </w:num>
  <w:num w:numId="3">
    <w:abstractNumId w:val="7"/>
  </w:num>
  <w:num w:numId="4">
    <w:abstractNumId w:val="33"/>
  </w:num>
  <w:num w:numId="5">
    <w:abstractNumId w:val="22"/>
  </w:num>
  <w:num w:numId="6">
    <w:abstractNumId w:val="20"/>
  </w:num>
  <w:num w:numId="7">
    <w:abstractNumId w:val="6"/>
  </w:num>
  <w:num w:numId="8">
    <w:abstractNumId w:val="25"/>
  </w:num>
  <w:num w:numId="9">
    <w:abstractNumId w:val="30"/>
  </w:num>
  <w:num w:numId="10">
    <w:abstractNumId w:val="13"/>
  </w:num>
  <w:num w:numId="11">
    <w:abstractNumId w:val="10"/>
  </w:num>
  <w:num w:numId="12">
    <w:abstractNumId w:val="24"/>
  </w:num>
  <w:num w:numId="13">
    <w:abstractNumId w:val="12"/>
  </w:num>
  <w:num w:numId="14">
    <w:abstractNumId w:val="29"/>
  </w:num>
  <w:num w:numId="15">
    <w:abstractNumId w:val="3"/>
  </w:num>
  <w:num w:numId="16">
    <w:abstractNumId w:val="17"/>
  </w:num>
  <w:num w:numId="17">
    <w:abstractNumId w:val="4"/>
  </w:num>
  <w:num w:numId="18">
    <w:abstractNumId w:val="14"/>
  </w:num>
  <w:num w:numId="19">
    <w:abstractNumId w:val="18"/>
  </w:num>
  <w:num w:numId="20">
    <w:abstractNumId w:val="31"/>
  </w:num>
  <w:num w:numId="21">
    <w:abstractNumId w:val="28"/>
  </w:num>
  <w:num w:numId="22">
    <w:abstractNumId w:val="26"/>
  </w:num>
  <w:num w:numId="23">
    <w:abstractNumId w:val="2"/>
  </w:num>
  <w:num w:numId="24">
    <w:abstractNumId w:val="34"/>
  </w:num>
  <w:num w:numId="25">
    <w:abstractNumId w:val="0"/>
  </w:num>
  <w:num w:numId="26">
    <w:abstractNumId w:val="15"/>
  </w:num>
  <w:num w:numId="27">
    <w:abstractNumId w:val="21"/>
  </w:num>
  <w:num w:numId="28">
    <w:abstractNumId w:val="9"/>
  </w:num>
  <w:num w:numId="29">
    <w:abstractNumId w:val="11"/>
  </w:num>
  <w:num w:numId="30">
    <w:abstractNumId w:val="21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3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1">
    <w:abstractNumId w:val="21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4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2">
    <w:abstractNumId w:val="21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5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3">
    <w:abstractNumId w:val="9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7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4">
    <w:abstractNumId w:val="9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8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5">
    <w:abstractNumId w:val="9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9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6">
    <w:abstractNumId w:val="9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10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7">
    <w:abstractNumId w:val="9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11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8">
    <w:abstractNumId w:val="5"/>
  </w:num>
  <w:num w:numId="39">
    <w:abstractNumId w:val="5"/>
    <w:lvlOverride w:ilvl="0">
      <w:lvl w:ilvl="0">
        <w:start w:val="3"/>
        <w:numFmt w:val="none"/>
        <w:lvlText w:val="3.2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0">
    <w:abstractNumId w:val="5"/>
    <w:lvlOverride w:ilvl="0">
      <w:lvl w:ilvl="0">
        <w:start w:val="3"/>
        <w:numFmt w:val="none"/>
        <w:lvlText w:val="3.3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1">
    <w:abstractNumId w:val="5"/>
    <w:lvlOverride w:ilvl="0">
      <w:lvl w:ilvl="0">
        <w:start w:val="3"/>
        <w:numFmt w:val="none"/>
        <w:lvlText w:val="3.4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2">
    <w:abstractNumId w:val="5"/>
    <w:lvlOverride w:ilvl="0">
      <w:lvl w:ilvl="0">
        <w:start w:val="3"/>
        <w:numFmt w:val="none"/>
        <w:lvlText w:val="3.5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3">
    <w:abstractNumId w:val="5"/>
    <w:lvlOverride w:ilvl="0">
      <w:lvl w:ilvl="0">
        <w:start w:val="3"/>
        <w:numFmt w:val="none"/>
        <w:lvlText w:val="3.6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4">
    <w:abstractNumId w:val="5"/>
    <w:lvlOverride w:ilvl="0">
      <w:lvl w:ilvl="0">
        <w:start w:val="3"/>
        <w:numFmt w:val="none"/>
        <w:lvlText w:val="3.7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5">
    <w:abstractNumId w:val="5"/>
    <w:lvlOverride w:ilvl="0">
      <w:lvl w:ilvl="0">
        <w:start w:val="3"/>
        <w:numFmt w:val="none"/>
        <w:lvlText w:val="3.8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6">
    <w:abstractNumId w:val="5"/>
    <w:lvlOverride w:ilvl="0">
      <w:lvl w:ilvl="0">
        <w:start w:val="3"/>
        <w:numFmt w:val="none"/>
        <w:lvlText w:val="3.9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7">
    <w:abstractNumId w:val="5"/>
    <w:lvlOverride w:ilvl="0">
      <w:lvl w:ilvl="0">
        <w:start w:val="3"/>
        <w:numFmt w:val="none"/>
        <w:lvlText w:val="3.10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8">
    <w:abstractNumId w:val="5"/>
    <w:lvlOverride w:ilvl="0">
      <w:lvl w:ilvl="0">
        <w:start w:val="3"/>
        <w:numFmt w:val="none"/>
        <w:lvlText w:val="3.1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9">
    <w:abstractNumId w:val="5"/>
    <w:lvlOverride w:ilvl="0">
      <w:lvl w:ilvl="0">
        <w:start w:val="3"/>
        <w:numFmt w:val="none"/>
        <w:lvlText w:val="3.12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0">
    <w:abstractNumId w:val="5"/>
    <w:lvlOverride w:ilvl="0">
      <w:lvl w:ilvl="0">
        <w:start w:val="3"/>
        <w:numFmt w:val="none"/>
        <w:lvlText w:val="3.13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1">
    <w:abstractNumId w:val="5"/>
    <w:lvlOverride w:ilvl="0">
      <w:lvl w:ilvl="0">
        <w:start w:val="3"/>
        <w:numFmt w:val="none"/>
        <w:lvlText w:val="3.14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2">
    <w:abstractNumId w:val="5"/>
    <w:lvlOverride w:ilvl="0">
      <w:lvl w:ilvl="0">
        <w:start w:val="3"/>
        <w:numFmt w:val="none"/>
        <w:lvlText w:val="3.15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3">
    <w:abstractNumId w:val="5"/>
    <w:lvlOverride w:ilvl="0">
      <w:lvl w:ilvl="0">
        <w:start w:val="3"/>
        <w:numFmt w:val="none"/>
        <w:lvlText w:val="3.16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4">
    <w:abstractNumId w:val="5"/>
    <w:lvlOverride w:ilvl="0">
      <w:lvl w:ilvl="0">
        <w:start w:val="3"/>
        <w:numFmt w:val="none"/>
        <w:lvlText w:val="3.17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5">
    <w:abstractNumId w:val="5"/>
    <w:lvlOverride w:ilvl="0">
      <w:lvl w:ilvl="0">
        <w:start w:val="3"/>
        <w:numFmt w:val="none"/>
        <w:lvlText w:val="3.18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6">
    <w:abstractNumId w:val="5"/>
    <w:lvlOverride w:ilvl="0">
      <w:lvl w:ilvl="0">
        <w:start w:val="3"/>
        <w:numFmt w:val="none"/>
        <w:lvlText w:val="3.19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7">
    <w:abstractNumId w:val="5"/>
    <w:lvlOverride w:ilvl="0">
      <w:lvl w:ilvl="0">
        <w:start w:val="3"/>
        <w:numFmt w:val="none"/>
        <w:lvlText w:val="3.20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8">
    <w:abstractNumId w:val="5"/>
    <w:lvlOverride w:ilvl="0">
      <w:lvl w:ilvl="0">
        <w:start w:val="3"/>
        <w:numFmt w:val="none"/>
        <w:lvlText w:val="3.2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9">
    <w:abstractNumId w:val="5"/>
    <w:lvlOverride w:ilvl="0">
      <w:lvl w:ilvl="0">
        <w:start w:val="3"/>
        <w:numFmt w:val="none"/>
        <w:lvlText w:val="3.22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60">
    <w:abstractNumId w:val="16"/>
  </w:num>
  <w:num w:numId="61">
    <w:abstractNumId w:val="8"/>
  </w:num>
  <w:num w:numId="62">
    <w:abstractNumId w:val="19"/>
  </w:num>
  <w:num w:numId="63">
    <w:abstractNumId w:val="1"/>
  </w:num>
  <w:num w:numId="64">
    <w:abstractNumId w:val="27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026"/>
    <w:rsid w:val="000007D2"/>
    <w:rsid w:val="00000FCF"/>
    <w:rsid w:val="000019FD"/>
    <w:rsid w:val="00002024"/>
    <w:rsid w:val="00003548"/>
    <w:rsid w:val="0000450A"/>
    <w:rsid w:val="00004C3F"/>
    <w:rsid w:val="00004F3B"/>
    <w:rsid w:val="00006D2A"/>
    <w:rsid w:val="000108AF"/>
    <w:rsid w:val="00011428"/>
    <w:rsid w:val="000125AC"/>
    <w:rsid w:val="00012CD1"/>
    <w:rsid w:val="00013226"/>
    <w:rsid w:val="000149D7"/>
    <w:rsid w:val="00014E3B"/>
    <w:rsid w:val="000154F6"/>
    <w:rsid w:val="00015A76"/>
    <w:rsid w:val="00015F9F"/>
    <w:rsid w:val="0001626D"/>
    <w:rsid w:val="00017BE9"/>
    <w:rsid w:val="00017DE5"/>
    <w:rsid w:val="00020D8C"/>
    <w:rsid w:val="00021118"/>
    <w:rsid w:val="00022083"/>
    <w:rsid w:val="000227F0"/>
    <w:rsid w:val="000228CE"/>
    <w:rsid w:val="00022AE9"/>
    <w:rsid w:val="00023410"/>
    <w:rsid w:val="00023D1B"/>
    <w:rsid w:val="0002570E"/>
    <w:rsid w:val="00026136"/>
    <w:rsid w:val="0002643F"/>
    <w:rsid w:val="0002678D"/>
    <w:rsid w:val="000277D8"/>
    <w:rsid w:val="00027C6A"/>
    <w:rsid w:val="00027DA8"/>
    <w:rsid w:val="0003026F"/>
    <w:rsid w:val="000303B0"/>
    <w:rsid w:val="00031E5E"/>
    <w:rsid w:val="000324A1"/>
    <w:rsid w:val="0003362E"/>
    <w:rsid w:val="00033640"/>
    <w:rsid w:val="00033C53"/>
    <w:rsid w:val="00033FF9"/>
    <w:rsid w:val="0003492E"/>
    <w:rsid w:val="00034D72"/>
    <w:rsid w:val="0003555E"/>
    <w:rsid w:val="00035E3C"/>
    <w:rsid w:val="00036A71"/>
    <w:rsid w:val="000400A9"/>
    <w:rsid w:val="00040B4B"/>
    <w:rsid w:val="00040D8C"/>
    <w:rsid w:val="00042334"/>
    <w:rsid w:val="00042B96"/>
    <w:rsid w:val="0004315C"/>
    <w:rsid w:val="00043169"/>
    <w:rsid w:val="0004350B"/>
    <w:rsid w:val="00044B8C"/>
    <w:rsid w:val="000453E2"/>
    <w:rsid w:val="000457BC"/>
    <w:rsid w:val="000467CA"/>
    <w:rsid w:val="00047DD1"/>
    <w:rsid w:val="00050074"/>
    <w:rsid w:val="00050749"/>
    <w:rsid w:val="00050934"/>
    <w:rsid w:val="0005109D"/>
    <w:rsid w:val="00051D5A"/>
    <w:rsid w:val="000521D1"/>
    <w:rsid w:val="00052DBE"/>
    <w:rsid w:val="00052F61"/>
    <w:rsid w:val="000530CA"/>
    <w:rsid w:val="00053D68"/>
    <w:rsid w:val="00055C69"/>
    <w:rsid w:val="00056C5E"/>
    <w:rsid w:val="00057207"/>
    <w:rsid w:val="00057E35"/>
    <w:rsid w:val="00057E48"/>
    <w:rsid w:val="00061E8B"/>
    <w:rsid w:val="000625BE"/>
    <w:rsid w:val="000627A2"/>
    <w:rsid w:val="00062C35"/>
    <w:rsid w:val="00062F40"/>
    <w:rsid w:val="000638B1"/>
    <w:rsid w:val="00064146"/>
    <w:rsid w:val="000642B3"/>
    <w:rsid w:val="00064463"/>
    <w:rsid w:val="0006466C"/>
    <w:rsid w:val="0006558B"/>
    <w:rsid w:val="0006629F"/>
    <w:rsid w:val="0006642F"/>
    <w:rsid w:val="00066AB5"/>
    <w:rsid w:val="00066FEE"/>
    <w:rsid w:val="00067275"/>
    <w:rsid w:val="00067498"/>
    <w:rsid w:val="0007015D"/>
    <w:rsid w:val="00070C4F"/>
    <w:rsid w:val="000710C4"/>
    <w:rsid w:val="0007191E"/>
    <w:rsid w:val="00071CD2"/>
    <w:rsid w:val="00074616"/>
    <w:rsid w:val="00075CEF"/>
    <w:rsid w:val="00076941"/>
    <w:rsid w:val="00076BB0"/>
    <w:rsid w:val="000777EB"/>
    <w:rsid w:val="000778D6"/>
    <w:rsid w:val="00080010"/>
    <w:rsid w:val="000804AA"/>
    <w:rsid w:val="00080DD1"/>
    <w:rsid w:val="00081876"/>
    <w:rsid w:val="00082B95"/>
    <w:rsid w:val="000831CF"/>
    <w:rsid w:val="000834C3"/>
    <w:rsid w:val="00083BB6"/>
    <w:rsid w:val="000844B9"/>
    <w:rsid w:val="00084648"/>
    <w:rsid w:val="000860F5"/>
    <w:rsid w:val="000874D2"/>
    <w:rsid w:val="00087552"/>
    <w:rsid w:val="0009009C"/>
    <w:rsid w:val="00090647"/>
    <w:rsid w:val="000913CF"/>
    <w:rsid w:val="00091A7D"/>
    <w:rsid w:val="00091CEE"/>
    <w:rsid w:val="00092484"/>
    <w:rsid w:val="00093453"/>
    <w:rsid w:val="00093A89"/>
    <w:rsid w:val="00093EFD"/>
    <w:rsid w:val="0009463A"/>
    <w:rsid w:val="00095030"/>
    <w:rsid w:val="00095A53"/>
    <w:rsid w:val="000960DE"/>
    <w:rsid w:val="00097D07"/>
    <w:rsid w:val="00097ECB"/>
    <w:rsid w:val="000A1A89"/>
    <w:rsid w:val="000A1E61"/>
    <w:rsid w:val="000A271C"/>
    <w:rsid w:val="000A28C7"/>
    <w:rsid w:val="000A2CB4"/>
    <w:rsid w:val="000A3919"/>
    <w:rsid w:val="000A4384"/>
    <w:rsid w:val="000A44A2"/>
    <w:rsid w:val="000A4670"/>
    <w:rsid w:val="000A4EF6"/>
    <w:rsid w:val="000A5116"/>
    <w:rsid w:val="000A5B7B"/>
    <w:rsid w:val="000A61B9"/>
    <w:rsid w:val="000A6E0A"/>
    <w:rsid w:val="000A6F0A"/>
    <w:rsid w:val="000A7374"/>
    <w:rsid w:val="000A7667"/>
    <w:rsid w:val="000B11D9"/>
    <w:rsid w:val="000B1349"/>
    <w:rsid w:val="000B1E09"/>
    <w:rsid w:val="000B2ADD"/>
    <w:rsid w:val="000B2BAC"/>
    <w:rsid w:val="000B317D"/>
    <w:rsid w:val="000B33F0"/>
    <w:rsid w:val="000B39C2"/>
    <w:rsid w:val="000B40EB"/>
    <w:rsid w:val="000B4938"/>
    <w:rsid w:val="000B53DB"/>
    <w:rsid w:val="000B6106"/>
    <w:rsid w:val="000B710C"/>
    <w:rsid w:val="000B7C21"/>
    <w:rsid w:val="000C0379"/>
    <w:rsid w:val="000C1770"/>
    <w:rsid w:val="000C22DF"/>
    <w:rsid w:val="000C2303"/>
    <w:rsid w:val="000C308E"/>
    <w:rsid w:val="000C30B3"/>
    <w:rsid w:val="000C31DB"/>
    <w:rsid w:val="000C35F0"/>
    <w:rsid w:val="000C3676"/>
    <w:rsid w:val="000C3974"/>
    <w:rsid w:val="000C42F9"/>
    <w:rsid w:val="000C54BE"/>
    <w:rsid w:val="000C58A7"/>
    <w:rsid w:val="000C6068"/>
    <w:rsid w:val="000C6916"/>
    <w:rsid w:val="000C760D"/>
    <w:rsid w:val="000C79E7"/>
    <w:rsid w:val="000C7DF5"/>
    <w:rsid w:val="000D1120"/>
    <w:rsid w:val="000D1A21"/>
    <w:rsid w:val="000D1E67"/>
    <w:rsid w:val="000D358D"/>
    <w:rsid w:val="000D4B6D"/>
    <w:rsid w:val="000D4E84"/>
    <w:rsid w:val="000D4FD0"/>
    <w:rsid w:val="000D5979"/>
    <w:rsid w:val="000D61C6"/>
    <w:rsid w:val="000D62FE"/>
    <w:rsid w:val="000D66BB"/>
    <w:rsid w:val="000D74FF"/>
    <w:rsid w:val="000D7CF5"/>
    <w:rsid w:val="000E08EB"/>
    <w:rsid w:val="000E0FAD"/>
    <w:rsid w:val="000E149E"/>
    <w:rsid w:val="000E1B68"/>
    <w:rsid w:val="000E2561"/>
    <w:rsid w:val="000E26E9"/>
    <w:rsid w:val="000E32D6"/>
    <w:rsid w:val="000E3C1B"/>
    <w:rsid w:val="000E3E5C"/>
    <w:rsid w:val="000E4225"/>
    <w:rsid w:val="000E4366"/>
    <w:rsid w:val="000E4F37"/>
    <w:rsid w:val="000E55DE"/>
    <w:rsid w:val="000E57E8"/>
    <w:rsid w:val="000E646F"/>
    <w:rsid w:val="000E71F9"/>
    <w:rsid w:val="000E754A"/>
    <w:rsid w:val="000E766D"/>
    <w:rsid w:val="000E7A69"/>
    <w:rsid w:val="000F03AD"/>
    <w:rsid w:val="000F0AC9"/>
    <w:rsid w:val="000F1428"/>
    <w:rsid w:val="000F1647"/>
    <w:rsid w:val="000F16ED"/>
    <w:rsid w:val="000F1957"/>
    <w:rsid w:val="000F628F"/>
    <w:rsid w:val="000F6B34"/>
    <w:rsid w:val="00101286"/>
    <w:rsid w:val="0010191D"/>
    <w:rsid w:val="00101F93"/>
    <w:rsid w:val="00101FCD"/>
    <w:rsid w:val="001024CE"/>
    <w:rsid w:val="00103800"/>
    <w:rsid w:val="00104234"/>
    <w:rsid w:val="001043B4"/>
    <w:rsid w:val="001043DF"/>
    <w:rsid w:val="00104632"/>
    <w:rsid w:val="00105135"/>
    <w:rsid w:val="0010522B"/>
    <w:rsid w:val="001052DF"/>
    <w:rsid w:val="00107ABA"/>
    <w:rsid w:val="00107CDB"/>
    <w:rsid w:val="0011061F"/>
    <w:rsid w:val="00110FCE"/>
    <w:rsid w:val="00111407"/>
    <w:rsid w:val="001129B0"/>
    <w:rsid w:val="00113038"/>
    <w:rsid w:val="0011566B"/>
    <w:rsid w:val="00115706"/>
    <w:rsid w:val="001165D6"/>
    <w:rsid w:val="00116801"/>
    <w:rsid w:val="00117769"/>
    <w:rsid w:val="0012230F"/>
    <w:rsid w:val="00122B7A"/>
    <w:rsid w:val="0012427E"/>
    <w:rsid w:val="001242CF"/>
    <w:rsid w:val="0012484E"/>
    <w:rsid w:val="00125C78"/>
    <w:rsid w:val="00126BAE"/>
    <w:rsid w:val="00126D70"/>
    <w:rsid w:val="00127299"/>
    <w:rsid w:val="00131563"/>
    <w:rsid w:val="00131B4B"/>
    <w:rsid w:val="00131EA2"/>
    <w:rsid w:val="0013239B"/>
    <w:rsid w:val="00132EFF"/>
    <w:rsid w:val="001331A8"/>
    <w:rsid w:val="001336ED"/>
    <w:rsid w:val="00135B55"/>
    <w:rsid w:val="00135BF3"/>
    <w:rsid w:val="00135F9A"/>
    <w:rsid w:val="00140AC9"/>
    <w:rsid w:val="001414B0"/>
    <w:rsid w:val="00141726"/>
    <w:rsid w:val="00141C08"/>
    <w:rsid w:val="00141E2C"/>
    <w:rsid w:val="00142539"/>
    <w:rsid w:val="00142CE5"/>
    <w:rsid w:val="00142CF1"/>
    <w:rsid w:val="001436B0"/>
    <w:rsid w:val="0014482D"/>
    <w:rsid w:val="001459D5"/>
    <w:rsid w:val="00146000"/>
    <w:rsid w:val="0014605A"/>
    <w:rsid w:val="001460FF"/>
    <w:rsid w:val="00146E8E"/>
    <w:rsid w:val="00147EB6"/>
    <w:rsid w:val="001500F8"/>
    <w:rsid w:val="0015040C"/>
    <w:rsid w:val="001504D6"/>
    <w:rsid w:val="001513B9"/>
    <w:rsid w:val="0015457B"/>
    <w:rsid w:val="001548C9"/>
    <w:rsid w:val="00156654"/>
    <w:rsid w:val="00156897"/>
    <w:rsid w:val="00157ED9"/>
    <w:rsid w:val="00161D16"/>
    <w:rsid w:val="00165113"/>
    <w:rsid w:val="0016538B"/>
    <w:rsid w:val="00165808"/>
    <w:rsid w:val="0016586A"/>
    <w:rsid w:val="001664D1"/>
    <w:rsid w:val="00166A36"/>
    <w:rsid w:val="00166DD6"/>
    <w:rsid w:val="0017057C"/>
    <w:rsid w:val="001708CF"/>
    <w:rsid w:val="00170AE1"/>
    <w:rsid w:val="001713F0"/>
    <w:rsid w:val="00171DCA"/>
    <w:rsid w:val="00172E2D"/>
    <w:rsid w:val="00173F3F"/>
    <w:rsid w:val="001742CD"/>
    <w:rsid w:val="00174630"/>
    <w:rsid w:val="00174E38"/>
    <w:rsid w:val="00175EB2"/>
    <w:rsid w:val="00176DE0"/>
    <w:rsid w:val="0017700A"/>
    <w:rsid w:val="00177472"/>
    <w:rsid w:val="001778D4"/>
    <w:rsid w:val="00177C3F"/>
    <w:rsid w:val="00177CF7"/>
    <w:rsid w:val="00180D76"/>
    <w:rsid w:val="00180FFE"/>
    <w:rsid w:val="00181614"/>
    <w:rsid w:val="00182A14"/>
    <w:rsid w:val="00182C62"/>
    <w:rsid w:val="001846D8"/>
    <w:rsid w:val="001848C6"/>
    <w:rsid w:val="00185104"/>
    <w:rsid w:val="00185793"/>
    <w:rsid w:val="00185AFA"/>
    <w:rsid w:val="00185DD5"/>
    <w:rsid w:val="001865BD"/>
    <w:rsid w:val="00186678"/>
    <w:rsid w:val="00186D9D"/>
    <w:rsid w:val="00186EA1"/>
    <w:rsid w:val="00187DEF"/>
    <w:rsid w:val="001903C5"/>
    <w:rsid w:val="001903FD"/>
    <w:rsid w:val="00190BF4"/>
    <w:rsid w:val="00190EB2"/>
    <w:rsid w:val="0019132D"/>
    <w:rsid w:val="00191CA6"/>
    <w:rsid w:val="00191E1E"/>
    <w:rsid w:val="001920A4"/>
    <w:rsid w:val="0019287D"/>
    <w:rsid w:val="00195C6A"/>
    <w:rsid w:val="001974A1"/>
    <w:rsid w:val="00197D14"/>
    <w:rsid w:val="00197E7C"/>
    <w:rsid w:val="00197F50"/>
    <w:rsid w:val="001A00F6"/>
    <w:rsid w:val="001A17E1"/>
    <w:rsid w:val="001A1C46"/>
    <w:rsid w:val="001A2903"/>
    <w:rsid w:val="001A3025"/>
    <w:rsid w:val="001A3264"/>
    <w:rsid w:val="001A33A3"/>
    <w:rsid w:val="001A49FE"/>
    <w:rsid w:val="001A51E7"/>
    <w:rsid w:val="001A564F"/>
    <w:rsid w:val="001A5EA3"/>
    <w:rsid w:val="001A631E"/>
    <w:rsid w:val="001A6B02"/>
    <w:rsid w:val="001A7530"/>
    <w:rsid w:val="001A7EC3"/>
    <w:rsid w:val="001B1437"/>
    <w:rsid w:val="001B1532"/>
    <w:rsid w:val="001B25C4"/>
    <w:rsid w:val="001B26DD"/>
    <w:rsid w:val="001B3078"/>
    <w:rsid w:val="001B3117"/>
    <w:rsid w:val="001B3362"/>
    <w:rsid w:val="001B3867"/>
    <w:rsid w:val="001B42F7"/>
    <w:rsid w:val="001B47CE"/>
    <w:rsid w:val="001B4B04"/>
    <w:rsid w:val="001B51D4"/>
    <w:rsid w:val="001B56FF"/>
    <w:rsid w:val="001B5E09"/>
    <w:rsid w:val="001B6A34"/>
    <w:rsid w:val="001B737A"/>
    <w:rsid w:val="001B77B8"/>
    <w:rsid w:val="001B79B8"/>
    <w:rsid w:val="001C171A"/>
    <w:rsid w:val="001C17C0"/>
    <w:rsid w:val="001C1962"/>
    <w:rsid w:val="001C2A58"/>
    <w:rsid w:val="001C2FE1"/>
    <w:rsid w:val="001C34C7"/>
    <w:rsid w:val="001C3E4C"/>
    <w:rsid w:val="001C43DB"/>
    <w:rsid w:val="001C4CE8"/>
    <w:rsid w:val="001C62A6"/>
    <w:rsid w:val="001C77AB"/>
    <w:rsid w:val="001C7E77"/>
    <w:rsid w:val="001D01A0"/>
    <w:rsid w:val="001D04D9"/>
    <w:rsid w:val="001D0569"/>
    <w:rsid w:val="001D06B6"/>
    <w:rsid w:val="001D079A"/>
    <w:rsid w:val="001D07D0"/>
    <w:rsid w:val="001D08E5"/>
    <w:rsid w:val="001D101C"/>
    <w:rsid w:val="001D1D33"/>
    <w:rsid w:val="001D23F3"/>
    <w:rsid w:val="001D2760"/>
    <w:rsid w:val="001D2839"/>
    <w:rsid w:val="001D3666"/>
    <w:rsid w:val="001D401B"/>
    <w:rsid w:val="001D506A"/>
    <w:rsid w:val="001D6DFB"/>
    <w:rsid w:val="001D6FC9"/>
    <w:rsid w:val="001E06C7"/>
    <w:rsid w:val="001E0AB6"/>
    <w:rsid w:val="001E1823"/>
    <w:rsid w:val="001E281A"/>
    <w:rsid w:val="001E2D89"/>
    <w:rsid w:val="001E2E88"/>
    <w:rsid w:val="001E30DB"/>
    <w:rsid w:val="001E32D8"/>
    <w:rsid w:val="001E4676"/>
    <w:rsid w:val="001E4A34"/>
    <w:rsid w:val="001E4EAD"/>
    <w:rsid w:val="001E5042"/>
    <w:rsid w:val="001E54C1"/>
    <w:rsid w:val="001E55BF"/>
    <w:rsid w:val="001E5FAD"/>
    <w:rsid w:val="001E63E5"/>
    <w:rsid w:val="001E6565"/>
    <w:rsid w:val="001E66D5"/>
    <w:rsid w:val="001E71A9"/>
    <w:rsid w:val="001E72D6"/>
    <w:rsid w:val="001E7B1C"/>
    <w:rsid w:val="001F0C71"/>
    <w:rsid w:val="001F1161"/>
    <w:rsid w:val="001F11F9"/>
    <w:rsid w:val="001F175E"/>
    <w:rsid w:val="001F30D6"/>
    <w:rsid w:val="001F3714"/>
    <w:rsid w:val="001F4604"/>
    <w:rsid w:val="001F53B6"/>
    <w:rsid w:val="001F5B9B"/>
    <w:rsid w:val="001F6538"/>
    <w:rsid w:val="001F67BF"/>
    <w:rsid w:val="001F6925"/>
    <w:rsid w:val="001F6950"/>
    <w:rsid w:val="00200982"/>
    <w:rsid w:val="00200EB1"/>
    <w:rsid w:val="00202501"/>
    <w:rsid w:val="0020292A"/>
    <w:rsid w:val="00202D65"/>
    <w:rsid w:val="00203446"/>
    <w:rsid w:val="002034DB"/>
    <w:rsid w:val="00203871"/>
    <w:rsid w:val="00203FF4"/>
    <w:rsid w:val="0020470D"/>
    <w:rsid w:val="00206A31"/>
    <w:rsid w:val="00206AC2"/>
    <w:rsid w:val="0020708C"/>
    <w:rsid w:val="002074F8"/>
    <w:rsid w:val="0021040E"/>
    <w:rsid w:val="00210456"/>
    <w:rsid w:val="002105CD"/>
    <w:rsid w:val="002107F5"/>
    <w:rsid w:val="002111AD"/>
    <w:rsid w:val="0021124B"/>
    <w:rsid w:val="00211363"/>
    <w:rsid w:val="00211605"/>
    <w:rsid w:val="00211B3B"/>
    <w:rsid w:val="002143D1"/>
    <w:rsid w:val="00215055"/>
    <w:rsid w:val="00220979"/>
    <w:rsid w:val="00220E56"/>
    <w:rsid w:val="00221285"/>
    <w:rsid w:val="00221DA6"/>
    <w:rsid w:val="00221F8E"/>
    <w:rsid w:val="00222E97"/>
    <w:rsid w:val="00224BEB"/>
    <w:rsid w:val="002252DF"/>
    <w:rsid w:val="002254EC"/>
    <w:rsid w:val="00225D30"/>
    <w:rsid w:val="00226077"/>
    <w:rsid w:val="00226A04"/>
    <w:rsid w:val="00226CBC"/>
    <w:rsid w:val="00226F4B"/>
    <w:rsid w:val="0022780D"/>
    <w:rsid w:val="00227994"/>
    <w:rsid w:val="00227FFB"/>
    <w:rsid w:val="002309BE"/>
    <w:rsid w:val="002310F8"/>
    <w:rsid w:val="002328A0"/>
    <w:rsid w:val="00232C85"/>
    <w:rsid w:val="00233E77"/>
    <w:rsid w:val="00234C44"/>
    <w:rsid w:val="00235019"/>
    <w:rsid w:val="002361A6"/>
    <w:rsid w:val="00236641"/>
    <w:rsid w:val="002371BC"/>
    <w:rsid w:val="00237254"/>
    <w:rsid w:val="00240D15"/>
    <w:rsid w:val="00241583"/>
    <w:rsid w:val="0024174B"/>
    <w:rsid w:val="0024222F"/>
    <w:rsid w:val="00242408"/>
    <w:rsid w:val="00242467"/>
    <w:rsid w:val="00242E16"/>
    <w:rsid w:val="002430E6"/>
    <w:rsid w:val="00243588"/>
    <w:rsid w:val="00243BCE"/>
    <w:rsid w:val="00243EC1"/>
    <w:rsid w:val="00244601"/>
    <w:rsid w:val="00244A87"/>
    <w:rsid w:val="0024532C"/>
    <w:rsid w:val="00245416"/>
    <w:rsid w:val="00245DFB"/>
    <w:rsid w:val="002477B3"/>
    <w:rsid w:val="00247CAB"/>
    <w:rsid w:val="002514EB"/>
    <w:rsid w:val="00252421"/>
    <w:rsid w:val="00253770"/>
    <w:rsid w:val="002543D9"/>
    <w:rsid w:val="002543E7"/>
    <w:rsid w:val="002544F2"/>
    <w:rsid w:val="00254966"/>
    <w:rsid w:val="00255015"/>
    <w:rsid w:val="002555A1"/>
    <w:rsid w:val="00255BA3"/>
    <w:rsid w:val="00256122"/>
    <w:rsid w:val="00256413"/>
    <w:rsid w:val="00257204"/>
    <w:rsid w:val="00257561"/>
    <w:rsid w:val="002577A6"/>
    <w:rsid w:val="00260E23"/>
    <w:rsid w:val="00262306"/>
    <w:rsid w:val="00262932"/>
    <w:rsid w:val="00262E5D"/>
    <w:rsid w:val="00263096"/>
    <w:rsid w:val="00264195"/>
    <w:rsid w:val="0026457F"/>
    <w:rsid w:val="00264C63"/>
    <w:rsid w:val="00265CB3"/>
    <w:rsid w:val="00265CC4"/>
    <w:rsid w:val="00265D00"/>
    <w:rsid w:val="00265D82"/>
    <w:rsid w:val="00265EE2"/>
    <w:rsid w:val="002661CD"/>
    <w:rsid w:val="00266207"/>
    <w:rsid w:val="0026657B"/>
    <w:rsid w:val="002675EF"/>
    <w:rsid w:val="002702C1"/>
    <w:rsid w:val="00270DB7"/>
    <w:rsid w:val="0027111B"/>
    <w:rsid w:val="00271FCA"/>
    <w:rsid w:val="00272318"/>
    <w:rsid w:val="00273507"/>
    <w:rsid w:val="00273FDB"/>
    <w:rsid w:val="0027727E"/>
    <w:rsid w:val="002772A2"/>
    <w:rsid w:val="00277557"/>
    <w:rsid w:val="00280C9D"/>
    <w:rsid w:val="0028101E"/>
    <w:rsid w:val="0028123E"/>
    <w:rsid w:val="002813A9"/>
    <w:rsid w:val="002816EA"/>
    <w:rsid w:val="002817AB"/>
    <w:rsid w:val="00283669"/>
    <w:rsid w:val="00283E18"/>
    <w:rsid w:val="00283EA3"/>
    <w:rsid w:val="002849B0"/>
    <w:rsid w:val="00284AC1"/>
    <w:rsid w:val="00284AFF"/>
    <w:rsid w:val="00284C0F"/>
    <w:rsid w:val="00284EDE"/>
    <w:rsid w:val="0028563D"/>
    <w:rsid w:val="00286006"/>
    <w:rsid w:val="002863FC"/>
    <w:rsid w:val="00286646"/>
    <w:rsid w:val="00286C37"/>
    <w:rsid w:val="00286D62"/>
    <w:rsid w:val="00290D6C"/>
    <w:rsid w:val="00290E3F"/>
    <w:rsid w:val="00291F55"/>
    <w:rsid w:val="002922CA"/>
    <w:rsid w:val="00292301"/>
    <w:rsid w:val="00292716"/>
    <w:rsid w:val="00292E20"/>
    <w:rsid w:val="002958BF"/>
    <w:rsid w:val="00295BD6"/>
    <w:rsid w:val="00296832"/>
    <w:rsid w:val="00296BFD"/>
    <w:rsid w:val="002A4778"/>
    <w:rsid w:val="002A4924"/>
    <w:rsid w:val="002A55B2"/>
    <w:rsid w:val="002A58F0"/>
    <w:rsid w:val="002A6E97"/>
    <w:rsid w:val="002A7CFE"/>
    <w:rsid w:val="002B1494"/>
    <w:rsid w:val="002B2B9F"/>
    <w:rsid w:val="002B2ED8"/>
    <w:rsid w:val="002B2FE2"/>
    <w:rsid w:val="002B3B8C"/>
    <w:rsid w:val="002B3E14"/>
    <w:rsid w:val="002B45AE"/>
    <w:rsid w:val="002B4F7F"/>
    <w:rsid w:val="002B6649"/>
    <w:rsid w:val="002B66D2"/>
    <w:rsid w:val="002B687A"/>
    <w:rsid w:val="002B7E74"/>
    <w:rsid w:val="002C0806"/>
    <w:rsid w:val="002C0A57"/>
    <w:rsid w:val="002C0F46"/>
    <w:rsid w:val="002C211A"/>
    <w:rsid w:val="002C2DE5"/>
    <w:rsid w:val="002C4012"/>
    <w:rsid w:val="002C4319"/>
    <w:rsid w:val="002C50B0"/>
    <w:rsid w:val="002C50B3"/>
    <w:rsid w:val="002C6760"/>
    <w:rsid w:val="002C6899"/>
    <w:rsid w:val="002C6BFD"/>
    <w:rsid w:val="002C7C34"/>
    <w:rsid w:val="002D11DC"/>
    <w:rsid w:val="002D17A0"/>
    <w:rsid w:val="002D1802"/>
    <w:rsid w:val="002D22CA"/>
    <w:rsid w:val="002D2430"/>
    <w:rsid w:val="002D2D4C"/>
    <w:rsid w:val="002D34D6"/>
    <w:rsid w:val="002D39A0"/>
    <w:rsid w:val="002D3CC5"/>
    <w:rsid w:val="002D45A9"/>
    <w:rsid w:val="002D477E"/>
    <w:rsid w:val="002D6FE1"/>
    <w:rsid w:val="002D7453"/>
    <w:rsid w:val="002D7541"/>
    <w:rsid w:val="002D7AA4"/>
    <w:rsid w:val="002D7EC9"/>
    <w:rsid w:val="002E1EA7"/>
    <w:rsid w:val="002E2024"/>
    <w:rsid w:val="002E2471"/>
    <w:rsid w:val="002E3465"/>
    <w:rsid w:val="002E4045"/>
    <w:rsid w:val="002E41A6"/>
    <w:rsid w:val="002E4218"/>
    <w:rsid w:val="002E4477"/>
    <w:rsid w:val="002E4970"/>
    <w:rsid w:val="002E654D"/>
    <w:rsid w:val="002E6651"/>
    <w:rsid w:val="002E6E13"/>
    <w:rsid w:val="002E76FC"/>
    <w:rsid w:val="002E7A97"/>
    <w:rsid w:val="002F0B35"/>
    <w:rsid w:val="002F0D76"/>
    <w:rsid w:val="002F1B1F"/>
    <w:rsid w:val="002F1B36"/>
    <w:rsid w:val="002F3FAB"/>
    <w:rsid w:val="002F424B"/>
    <w:rsid w:val="002F44D1"/>
    <w:rsid w:val="002F46BA"/>
    <w:rsid w:val="002F4731"/>
    <w:rsid w:val="002F7959"/>
    <w:rsid w:val="002F7AE5"/>
    <w:rsid w:val="00300019"/>
    <w:rsid w:val="0030042E"/>
    <w:rsid w:val="00301967"/>
    <w:rsid w:val="00301D42"/>
    <w:rsid w:val="00302674"/>
    <w:rsid w:val="00302C44"/>
    <w:rsid w:val="00302D2D"/>
    <w:rsid w:val="00303CDF"/>
    <w:rsid w:val="00304C89"/>
    <w:rsid w:val="00305232"/>
    <w:rsid w:val="00305C61"/>
    <w:rsid w:val="00305C8A"/>
    <w:rsid w:val="00306C11"/>
    <w:rsid w:val="0030716F"/>
    <w:rsid w:val="00310535"/>
    <w:rsid w:val="00310828"/>
    <w:rsid w:val="00311863"/>
    <w:rsid w:val="00312169"/>
    <w:rsid w:val="00313ECA"/>
    <w:rsid w:val="003161AC"/>
    <w:rsid w:val="00320825"/>
    <w:rsid w:val="00320D4B"/>
    <w:rsid w:val="00321F5E"/>
    <w:rsid w:val="00322846"/>
    <w:rsid w:val="00323019"/>
    <w:rsid w:val="00324EF2"/>
    <w:rsid w:val="00325CFD"/>
    <w:rsid w:val="003270DA"/>
    <w:rsid w:val="0033040A"/>
    <w:rsid w:val="003314DC"/>
    <w:rsid w:val="00331AEE"/>
    <w:rsid w:val="003322D7"/>
    <w:rsid w:val="0033251E"/>
    <w:rsid w:val="00332899"/>
    <w:rsid w:val="00332D10"/>
    <w:rsid w:val="00333082"/>
    <w:rsid w:val="00333958"/>
    <w:rsid w:val="00333C6C"/>
    <w:rsid w:val="00333DBB"/>
    <w:rsid w:val="003347B6"/>
    <w:rsid w:val="00335AAE"/>
    <w:rsid w:val="00335DC0"/>
    <w:rsid w:val="00335F06"/>
    <w:rsid w:val="00336494"/>
    <w:rsid w:val="00336EE1"/>
    <w:rsid w:val="00337D69"/>
    <w:rsid w:val="00340A8F"/>
    <w:rsid w:val="00340BFD"/>
    <w:rsid w:val="00340C1F"/>
    <w:rsid w:val="00340DB5"/>
    <w:rsid w:val="00340F82"/>
    <w:rsid w:val="00341AC5"/>
    <w:rsid w:val="00342D32"/>
    <w:rsid w:val="00342F80"/>
    <w:rsid w:val="00343AF7"/>
    <w:rsid w:val="00343E0A"/>
    <w:rsid w:val="0034501B"/>
    <w:rsid w:val="00345D88"/>
    <w:rsid w:val="00346517"/>
    <w:rsid w:val="003465C4"/>
    <w:rsid w:val="00346C60"/>
    <w:rsid w:val="0035008D"/>
    <w:rsid w:val="003503E8"/>
    <w:rsid w:val="00350CE3"/>
    <w:rsid w:val="00351531"/>
    <w:rsid w:val="00351979"/>
    <w:rsid w:val="00351A87"/>
    <w:rsid w:val="00351D0C"/>
    <w:rsid w:val="003524E7"/>
    <w:rsid w:val="003534D1"/>
    <w:rsid w:val="00354C93"/>
    <w:rsid w:val="00354E39"/>
    <w:rsid w:val="00354F1D"/>
    <w:rsid w:val="003554CA"/>
    <w:rsid w:val="00356BEE"/>
    <w:rsid w:val="0035787E"/>
    <w:rsid w:val="00361336"/>
    <w:rsid w:val="00362B5A"/>
    <w:rsid w:val="00362E38"/>
    <w:rsid w:val="00364356"/>
    <w:rsid w:val="00364708"/>
    <w:rsid w:val="003663DA"/>
    <w:rsid w:val="003677E4"/>
    <w:rsid w:val="00367CFF"/>
    <w:rsid w:val="00367DA0"/>
    <w:rsid w:val="003700D3"/>
    <w:rsid w:val="003704DA"/>
    <w:rsid w:val="003709E5"/>
    <w:rsid w:val="00370F65"/>
    <w:rsid w:val="0037222D"/>
    <w:rsid w:val="00372B18"/>
    <w:rsid w:val="00372FBC"/>
    <w:rsid w:val="003734E9"/>
    <w:rsid w:val="00374181"/>
    <w:rsid w:val="003741F0"/>
    <w:rsid w:val="00374700"/>
    <w:rsid w:val="0037479D"/>
    <w:rsid w:val="00375EE7"/>
    <w:rsid w:val="00376415"/>
    <w:rsid w:val="003772B5"/>
    <w:rsid w:val="00380C78"/>
    <w:rsid w:val="00381E55"/>
    <w:rsid w:val="00383EAA"/>
    <w:rsid w:val="00383F59"/>
    <w:rsid w:val="0038459F"/>
    <w:rsid w:val="00384791"/>
    <w:rsid w:val="00384995"/>
    <w:rsid w:val="00384B9A"/>
    <w:rsid w:val="003863DD"/>
    <w:rsid w:val="00386516"/>
    <w:rsid w:val="003867FD"/>
    <w:rsid w:val="0038699B"/>
    <w:rsid w:val="00386C0C"/>
    <w:rsid w:val="003871FB"/>
    <w:rsid w:val="00390034"/>
    <w:rsid w:val="00390926"/>
    <w:rsid w:val="00391437"/>
    <w:rsid w:val="0039175E"/>
    <w:rsid w:val="00392334"/>
    <w:rsid w:val="00392780"/>
    <w:rsid w:val="00393337"/>
    <w:rsid w:val="00393C4F"/>
    <w:rsid w:val="00396F93"/>
    <w:rsid w:val="00397ECC"/>
    <w:rsid w:val="003A053F"/>
    <w:rsid w:val="003A07E7"/>
    <w:rsid w:val="003A10D3"/>
    <w:rsid w:val="003A1DEE"/>
    <w:rsid w:val="003A2F6B"/>
    <w:rsid w:val="003A3692"/>
    <w:rsid w:val="003A43A5"/>
    <w:rsid w:val="003A458C"/>
    <w:rsid w:val="003A541B"/>
    <w:rsid w:val="003A59E3"/>
    <w:rsid w:val="003A5B55"/>
    <w:rsid w:val="003A5E19"/>
    <w:rsid w:val="003A661A"/>
    <w:rsid w:val="003A71AE"/>
    <w:rsid w:val="003A792C"/>
    <w:rsid w:val="003B0679"/>
    <w:rsid w:val="003B0DAB"/>
    <w:rsid w:val="003B305E"/>
    <w:rsid w:val="003B329F"/>
    <w:rsid w:val="003B378D"/>
    <w:rsid w:val="003B3E2C"/>
    <w:rsid w:val="003B3FE6"/>
    <w:rsid w:val="003B425E"/>
    <w:rsid w:val="003B45AF"/>
    <w:rsid w:val="003B5AEE"/>
    <w:rsid w:val="003B62EB"/>
    <w:rsid w:val="003B6828"/>
    <w:rsid w:val="003B6888"/>
    <w:rsid w:val="003B6910"/>
    <w:rsid w:val="003B718C"/>
    <w:rsid w:val="003C02F9"/>
    <w:rsid w:val="003C06FF"/>
    <w:rsid w:val="003C1036"/>
    <w:rsid w:val="003C17FE"/>
    <w:rsid w:val="003C2774"/>
    <w:rsid w:val="003C3489"/>
    <w:rsid w:val="003C3626"/>
    <w:rsid w:val="003C3A45"/>
    <w:rsid w:val="003C3E8A"/>
    <w:rsid w:val="003C4B78"/>
    <w:rsid w:val="003C5904"/>
    <w:rsid w:val="003C5DBD"/>
    <w:rsid w:val="003C618E"/>
    <w:rsid w:val="003C69DE"/>
    <w:rsid w:val="003C6E5E"/>
    <w:rsid w:val="003C711E"/>
    <w:rsid w:val="003C7589"/>
    <w:rsid w:val="003C7956"/>
    <w:rsid w:val="003D0B24"/>
    <w:rsid w:val="003D13DD"/>
    <w:rsid w:val="003D1AC5"/>
    <w:rsid w:val="003D2427"/>
    <w:rsid w:val="003D29BA"/>
    <w:rsid w:val="003D2D9D"/>
    <w:rsid w:val="003D382D"/>
    <w:rsid w:val="003D431F"/>
    <w:rsid w:val="003D434C"/>
    <w:rsid w:val="003D46DB"/>
    <w:rsid w:val="003D4A1A"/>
    <w:rsid w:val="003D4E26"/>
    <w:rsid w:val="003D4FBD"/>
    <w:rsid w:val="003D5293"/>
    <w:rsid w:val="003D5AAF"/>
    <w:rsid w:val="003D65B9"/>
    <w:rsid w:val="003D69CB"/>
    <w:rsid w:val="003D6BA0"/>
    <w:rsid w:val="003D6DBD"/>
    <w:rsid w:val="003D7E7F"/>
    <w:rsid w:val="003E0131"/>
    <w:rsid w:val="003E2CA0"/>
    <w:rsid w:val="003E3984"/>
    <w:rsid w:val="003E3AFE"/>
    <w:rsid w:val="003E41ED"/>
    <w:rsid w:val="003E45A1"/>
    <w:rsid w:val="003E45DC"/>
    <w:rsid w:val="003E4B00"/>
    <w:rsid w:val="003E4BC1"/>
    <w:rsid w:val="003E4CBF"/>
    <w:rsid w:val="003E5FD1"/>
    <w:rsid w:val="003E6920"/>
    <w:rsid w:val="003F0044"/>
    <w:rsid w:val="003F03AF"/>
    <w:rsid w:val="003F045D"/>
    <w:rsid w:val="003F0E00"/>
    <w:rsid w:val="003F0E6D"/>
    <w:rsid w:val="003F1607"/>
    <w:rsid w:val="003F1E7E"/>
    <w:rsid w:val="003F24F5"/>
    <w:rsid w:val="003F2A20"/>
    <w:rsid w:val="003F2B96"/>
    <w:rsid w:val="003F2BED"/>
    <w:rsid w:val="003F2C11"/>
    <w:rsid w:val="003F2E09"/>
    <w:rsid w:val="003F33AD"/>
    <w:rsid w:val="003F36AD"/>
    <w:rsid w:val="003F3A93"/>
    <w:rsid w:val="003F3BAB"/>
    <w:rsid w:val="003F49C3"/>
    <w:rsid w:val="003F4BF3"/>
    <w:rsid w:val="003F4EF1"/>
    <w:rsid w:val="003F68B2"/>
    <w:rsid w:val="003F78EE"/>
    <w:rsid w:val="00400122"/>
    <w:rsid w:val="004001AE"/>
    <w:rsid w:val="00401239"/>
    <w:rsid w:val="0040166F"/>
    <w:rsid w:val="00401DC6"/>
    <w:rsid w:val="00403706"/>
    <w:rsid w:val="00404758"/>
    <w:rsid w:val="00404EA4"/>
    <w:rsid w:val="004052CF"/>
    <w:rsid w:val="004054B7"/>
    <w:rsid w:val="004061AA"/>
    <w:rsid w:val="004063E1"/>
    <w:rsid w:val="00406E5E"/>
    <w:rsid w:val="00410059"/>
    <w:rsid w:val="00411190"/>
    <w:rsid w:val="00411935"/>
    <w:rsid w:val="00411B63"/>
    <w:rsid w:val="00412A74"/>
    <w:rsid w:val="004149F4"/>
    <w:rsid w:val="004163EF"/>
    <w:rsid w:val="0041748A"/>
    <w:rsid w:val="00417BA2"/>
    <w:rsid w:val="00417E09"/>
    <w:rsid w:val="004201AB"/>
    <w:rsid w:val="004237F2"/>
    <w:rsid w:val="00423D85"/>
    <w:rsid w:val="00423EF7"/>
    <w:rsid w:val="004241A4"/>
    <w:rsid w:val="00426153"/>
    <w:rsid w:val="004262A3"/>
    <w:rsid w:val="0043000A"/>
    <w:rsid w:val="00430097"/>
    <w:rsid w:val="004304CE"/>
    <w:rsid w:val="00430BAA"/>
    <w:rsid w:val="00430D3C"/>
    <w:rsid w:val="00430EFC"/>
    <w:rsid w:val="0043135D"/>
    <w:rsid w:val="0043177A"/>
    <w:rsid w:val="00432193"/>
    <w:rsid w:val="00432399"/>
    <w:rsid w:val="0043267D"/>
    <w:rsid w:val="004327C2"/>
    <w:rsid w:val="0043300B"/>
    <w:rsid w:val="00433B46"/>
    <w:rsid w:val="00433C26"/>
    <w:rsid w:val="00433DB1"/>
    <w:rsid w:val="004345A3"/>
    <w:rsid w:val="00434662"/>
    <w:rsid w:val="004356D6"/>
    <w:rsid w:val="004363A4"/>
    <w:rsid w:val="00436AC7"/>
    <w:rsid w:val="00436E21"/>
    <w:rsid w:val="004374B1"/>
    <w:rsid w:val="00437FE2"/>
    <w:rsid w:val="004422E0"/>
    <w:rsid w:val="004429E9"/>
    <w:rsid w:val="004432E7"/>
    <w:rsid w:val="0044334D"/>
    <w:rsid w:val="0044339F"/>
    <w:rsid w:val="00443824"/>
    <w:rsid w:val="00443C3D"/>
    <w:rsid w:val="00443F6D"/>
    <w:rsid w:val="00444ED6"/>
    <w:rsid w:val="004450DF"/>
    <w:rsid w:val="00445B84"/>
    <w:rsid w:val="0044646D"/>
    <w:rsid w:val="0044656D"/>
    <w:rsid w:val="00446BE1"/>
    <w:rsid w:val="00447D84"/>
    <w:rsid w:val="00450040"/>
    <w:rsid w:val="004501D2"/>
    <w:rsid w:val="0045066E"/>
    <w:rsid w:val="00451341"/>
    <w:rsid w:val="00451D35"/>
    <w:rsid w:val="004527F9"/>
    <w:rsid w:val="0045667F"/>
    <w:rsid w:val="00457A26"/>
    <w:rsid w:val="00460827"/>
    <w:rsid w:val="00460A0F"/>
    <w:rsid w:val="00460CC4"/>
    <w:rsid w:val="00460F93"/>
    <w:rsid w:val="004618C7"/>
    <w:rsid w:val="004626F6"/>
    <w:rsid w:val="00462CA9"/>
    <w:rsid w:val="00462EB6"/>
    <w:rsid w:val="004633E6"/>
    <w:rsid w:val="00463486"/>
    <w:rsid w:val="004635EF"/>
    <w:rsid w:val="0046379E"/>
    <w:rsid w:val="00463A2E"/>
    <w:rsid w:val="00463AB5"/>
    <w:rsid w:val="00463ACE"/>
    <w:rsid w:val="00464486"/>
    <w:rsid w:val="004647E8"/>
    <w:rsid w:val="00464BA3"/>
    <w:rsid w:val="00464EF1"/>
    <w:rsid w:val="004651B6"/>
    <w:rsid w:val="00465745"/>
    <w:rsid w:val="004671E9"/>
    <w:rsid w:val="00467B64"/>
    <w:rsid w:val="004700E0"/>
    <w:rsid w:val="00470709"/>
    <w:rsid w:val="00471CE2"/>
    <w:rsid w:val="004748E1"/>
    <w:rsid w:val="00474ECC"/>
    <w:rsid w:val="0047517D"/>
    <w:rsid w:val="00476087"/>
    <w:rsid w:val="00476E55"/>
    <w:rsid w:val="004778D7"/>
    <w:rsid w:val="004802F9"/>
    <w:rsid w:val="00480E1E"/>
    <w:rsid w:val="004810FE"/>
    <w:rsid w:val="00481A73"/>
    <w:rsid w:val="004820C0"/>
    <w:rsid w:val="00483136"/>
    <w:rsid w:val="0048476F"/>
    <w:rsid w:val="004848BE"/>
    <w:rsid w:val="00484F34"/>
    <w:rsid w:val="0048540E"/>
    <w:rsid w:val="00485BF6"/>
    <w:rsid w:val="00485C1D"/>
    <w:rsid w:val="00487378"/>
    <w:rsid w:val="00487BC5"/>
    <w:rsid w:val="00490352"/>
    <w:rsid w:val="004903C0"/>
    <w:rsid w:val="00491E62"/>
    <w:rsid w:val="0049271D"/>
    <w:rsid w:val="00493B89"/>
    <w:rsid w:val="0049423E"/>
    <w:rsid w:val="00494291"/>
    <w:rsid w:val="00494ABB"/>
    <w:rsid w:val="00495769"/>
    <w:rsid w:val="004959C5"/>
    <w:rsid w:val="00495ADA"/>
    <w:rsid w:val="00496A1E"/>
    <w:rsid w:val="00496BA5"/>
    <w:rsid w:val="00497968"/>
    <w:rsid w:val="00497EEE"/>
    <w:rsid w:val="004A17E3"/>
    <w:rsid w:val="004A3072"/>
    <w:rsid w:val="004A3789"/>
    <w:rsid w:val="004A4B44"/>
    <w:rsid w:val="004A687D"/>
    <w:rsid w:val="004A6931"/>
    <w:rsid w:val="004A6A7D"/>
    <w:rsid w:val="004A6D51"/>
    <w:rsid w:val="004A6EE1"/>
    <w:rsid w:val="004A6F9C"/>
    <w:rsid w:val="004B0936"/>
    <w:rsid w:val="004B1575"/>
    <w:rsid w:val="004B36DD"/>
    <w:rsid w:val="004B4791"/>
    <w:rsid w:val="004B5A85"/>
    <w:rsid w:val="004B5E60"/>
    <w:rsid w:val="004C0514"/>
    <w:rsid w:val="004C0874"/>
    <w:rsid w:val="004C0FC7"/>
    <w:rsid w:val="004C1271"/>
    <w:rsid w:val="004C190D"/>
    <w:rsid w:val="004C1DE2"/>
    <w:rsid w:val="004C1E91"/>
    <w:rsid w:val="004C234B"/>
    <w:rsid w:val="004C2C3C"/>
    <w:rsid w:val="004C3EA2"/>
    <w:rsid w:val="004C4788"/>
    <w:rsid w:val="004C4D62"/>
    <w:rsid w:val="004C559E"/>
    <w:rsid w:val="004C6112"/>
    <w:rsid w:val="004C69B8"/>
    <w:rsid w:val="004D01ED"/>
    <w:rsid w:val="004D07C1"/>
    <w:rsid w:val="004D16CF"/>
    <w:rsid w:val="004D172F"/>
    <w:rsid w:val="004D1B6F"/>
    <w:rsid w:val="004D2226"/>
    <w:rsid w:val="004D28DB"/>
    <w:rsid w:val="004D2FE0"/>
    <w:rsid w:val="004D3A3E"/>
    <w:rsid w:val="004D442A"/>
    <w:rsid w:val="004D4DEE"/>
    <w:rsid w:val="004D5996"/>
    <w:rsid w:val="004D59A6"/>
    <w:rsid w:val="004D5A98"/>
    <w:rsid w:val="004D5D4D"/>
    <w:rsid w:val="004D62A0"/>
    <w:rsid w:val="004D6312"/>
    <w:rsid w:val="004D7496"/>
    <w:rsid w:val="004D759E"/>
    <w:rsid w:val="004D7A2A"/>
    <w:rsid w:val="004E0242"/>
    <w:rsid w:val="004E1412"/>
    <w:rsid w:val="004E1BC2"/>
    <w:rsid w:val="004E1CFD"/>
    <w:rsid w:val="004E1E46"/>
    <w:rsid w:val="004E1F46"/>
    <w:rsid w:val="004E280F"/>
    <w:rsid w:val="004E2B69"/>
    <w:rsid w:val="004E2D4C"/>
    <w:rsid w:val="004E3091"/>
    <w:rsid w:val="004E3D6D"/>
    <w:rsid w:val="004E4A2F"/>
    <w:rsid w:val="004E5E8D"/>
    <w:rsid w:val="004E68CC"/>
    <w:rsid w:val="004E73A8"/>
    <w:rsid w:val="004E7A41"/>
    <w:rsid w:val="004F063E"/>
    <w:rsid w:val="004F1487"/>
    <w:rsid w:val="004F26B9"/>
    <w:rsid w:val="004F284C"/>
    <w:rsid w:val="004F2ADC"/>
    <w:rsid w:val="004F354A"/>
    <w:rsid w:val="004F4814"/>
    <w:rsid w:val="004F66F1"/>
    <w:rsid w:val="004F778C"/>
    <w:rsid w:val="004F7928"/>
    <w:rsid w:val="004F7C3B"/>
    <w:rsid w:val="00500843"/>
    <w:rsid w:val="005009D4"/>
    <w:rsid w:val="00500C05"/>
    <w:rsid w:val="0050106F"/>
    <w:rsid w:val="005015E3"/>
    <w:rsid w:val="00502A96"/>
    <w:rsid w:val="00502AFE"/>
    <w:rsid w:val="00502B3F"/>
    <w:rsid w:val="005036AA"/>
    <w:rsid w:val="00503CC6"/>
    <w:rsid w:val="00503E04"/>
    <w:rsid w:val="00504005"/>
    <w:rsid w:val="0050537D"/>
    <w:rsid w:val="005056C5"/>
    <w:rsid w:val="00506008"/>
    <w:rsid w:val="0050686C"/>
    <w:rsid w:val="00507162"/>
    <w:rsid w:val="00507198"/>
    <w:rsid w:val="00507AEC"/>
    <w:rsid w:val="00510AB1"/>
    <w:rsid w:val="00510B74"/>
    <w:rsid w:val="00510BF9"/>
    <w:rsid w:val="00511601"/>
    <w:rsid w:val="00511627"/>
    <w:rsid w:val="00511CDA"/>
    <w:rsid w:val="00512CF4"/>
    <w:rsid w:val="00512E5A"/>
    <w:rsid w:val="00513D2E"/>
    <w:rsid w:val="00514954"/>
    <w:rsid w:val="00514E09"/>
    <w:rsid w:val="00515EB2"/>
    <w:rsid w:val="00517629"/>
    <w:rsid w:val="00517D58"/>
    <w:rsid w:val="00517FAE"/>
    <w:rsid w:val="00522931"/>
    <w:rsid w:val="00522FE2"/>
    <w:rsid w:val="005237D5"/>
    <w:rsid w:val="00523B8B"/>
    <w:rsid w:val="005257BA"/>
    <w:rsid w:val="005265BD"/>
    <w:rsid w:val="00526A27"/>
    <w:rsid w:val="00530264"/>
    <w:rsid w:val="00531009"/>
    <w:rsid w:val="0053278A"/>
    <w:rsid w:val="00533581"/>
    <w:rsid w:val="005350E7"/>
    <w:rsid w:val="0053538F"/>
    <w:rsid w:val="005361AC"/>
    <w:rsid w:val="0053629B"/>
    <w:rsid w:val="00537064"/>
    <w:rsid w:val="0053736D"/>
    <w:rsid w:val="005374B7"/>
    <w:rsid w:val="00537AB0"/>
    <w:rsid w:val="00537B52"/>
    <w:rsid w:val="00537DCD"/>
    <w:rsid w:val="0054021E"/>
    <w:rsid w:val="00540F33"/>
    <w:rsid w:val="0054132A"/>
    <w:rsid w:val="0054199E"/>
    <w:rsid w:val="0054217A"/>
    <w:rsid w:val="00542E0A"/>
    <w:rsid w:val="00542E96"/>
    <w:rsid w:val="0054374B"/>
    <w:rsid w:val="005446F2"/>
    <w:rsid w:val="005450AD"/>
    <w:rsid w:val="00545919"/>
    <w:rsid w:val="005463A9"/>
    <w:rsid w:val="00547073"/>
    <w:rsid w:val="005471A0"/>
    <w:rsid w:val="0054729D"/>
    <w:rsid w:val="005476FE"/>
    <w:rsid w:val="0055114F"/>
    <w:rsid w:val="0055198C"/>
    <w:rsid w:val="005520E8"/>
    <w:rsid w:val="00552493"/>
    <w:rsid w:val="005536E0"/>
    <w:rsid w:val="005538EF"/>
    <w:rsid w:val="00554169"/>
    <w:rsid w:val="005554AC"/>
    <w:rsid w:val="005555AD"/>
    <w:rsid w:val="00555713"/>
    <w:rsid w:val="00555882"/>
    <w:rsid w:val="005566DE"/>
    <w:rsid w:val="0055671A"/>
    <w:rsid w:val="00556B39"/>
    <w:rsid w:val="00557EC2"/>
    <w:rsid w:val="0056008F"/>
    <w:rsid w:val="005600B9"/>
    <w:rsid w:val="005602B6"/>
    <w:rsid w:val="00560E53"/>
    <w:rsid w:val="00560E9F"/>
    <w:rsid w:val="00561364"/>
    <w:rsid w:val="00561CA6"/>
    <w:rsid w:val="00562776"/>
    <w:rsid w:val="0056407F"/>
    <w:rsid w:val="0056480B"/>
    <w:rsid w:val="005649C2"/>
    <w:rsid w:val="00564B70"/>
    <w:rsid w:val="005652FB"/>
    <w:rsid w:val="005655B0"/>
    <w:rsid w:val="005661D0"/>
    <w:rsid w:val="00566734"/>
    <w:rsid w:val="005667CF"/>
    <w:rsid w:val="00566B2B"/>
    <w:rsid w:val="00566D6D"/>
    <w:rsid w:val="00566D88"/>
    <w:rsid w:val="0056712F"/>
    <w:rsid w:val="0057044B"/>
    <w:rsid w:val="00570A9B"/>
    <w:rsid w:val="00571376"/>
    <w:rsid w:val="0057140A"/>
    <w:rsid w:val="00572013"/>
    <w:rsid w:val="005723CF"/>
    <w:rsid w:val="0057240E"/>
    <w:rsid w:val="005732CE"/>
    <w:rsid w:val="00573ED2"/>
    <w:rsid w:val="005742CB"/>
    <w:rsid w:val="00574D76"/>
    <w:rsid w:val="00575ADD"/>
    <w:rsid w:val="0057711D"/>
    <w:rsid w:val="00577786"/>
    <w:rsid w:val="005805B6"/>
    <w:rsid w:val="005809E3"/>
    <w:rsid w:val="00580B0F"/>
    <w:rsid w:val="00580F2F"/>
    <w:rsid w:val="0058210F"/>
    <w:rsid w:val="005830A8"/>
    <w:rsid w:val="00583516"/>
    <w:rsid w:val="005835C8"/>
    <w:rsid w:val="0058363C"/>
    <w:rsid w:val="005856AE"/>
    <w:rsid w:val="005859B0"/>
    <w:rsid w:val="00586119"/>
    <w:rsid w:val="00586EF1"/>
    <w:rsid w:val="00587759"/>
    <w:rsid w:val="00587810"/>
    <w:rsid w:val="005879A0"/>
    <w:rsid w:val="00587A78"/>
    <w:rsid w:val="00590012"/>
    <w:rsid w:val="00591A80"/>
    <w:rsid w:val="00591CEE"/>
    <w:rsid w:val="00592E14"/>
    <w:rsid w:val="00593A6E"/>
    <w:rsid w:val="0059403D"/>
    <w:rsid w:val="00595035"/>
    <w:rsid w:val="0059535F"/>
    <w:rsid w:val="005957E9"/>
    <w:rsid w:val="00595AAD"/>
    <w:rsid w:val="00595D3B"/>
    <w:rsid w:val="00595EB6"/>
    <w:rsid w:val="005961BB"/>
    <w:rsid w:val="0059666F"/>
    <w:rsid w:val="00597387"/>
    <w:rsid w:val="005A013D"/>
    <w:rsid w:val="005A0F04"/>
    <w:rsid w:val="005A1694"/>
    <w:rsid w:val="005A242B"/>
    <w:rsid w:val="005A3895"/>
    <w:rsid w:val="005A4094"/>
    <w:rsid w:val="005A4A15"/>
    <w:rsid w:val="005A4EC4"/>
    <w:rsid w:val="005A4FC8"/>
    <w:rsid w:val="005A5378"/>
    <w:rsid w:val="005A583C"/>
    <w:rsid w:val="005A6273"/>
    <w:rsid w:val="005A6294"/>
    <w:rsid w:val="005A63BE"/>
    <w:rsid w:val="005A6EBE"/>
    <w:rsid w:val="005A72A1"/>
    <w:rsid w:val="005A772A"/>
    <w:rsid w:val="005B0098"/>
    <w:rsid w:val="005B03B0"/>
    <w:rsid w:val="005B1352"/>
    <w:rsid w:val="005B2733"/>
    <w:rsid w:val="005B2932"/>
    <w:rsid w:val="005B2C4F"/>
    <w:rsid w:val="005B2F60"/>
    <w:rsid w:val="005B3DDE"/>
    <w:rsid w:val="005B3F65"/>
    <w:rsid w:val="005B4688"/>
    <w:rsid w:val="005B5925"/>
    <w:rsid w:val="005B5F23"/>
    <w:rsid w:val="005B61BE"/>
    <w:rsid w:val="005B669E"/>
    <w:rsid w:val="005B75BA"/>
    <w:rsid w:val="005B7B55"/>
    <w:rsid w:val="005C02ED"/>
    <w:rsid w:val="005C17C3"/>
    <w:rsid w:val="005C1D6B"/>
    <w:rsid w:val="005C282A"/>
    <w:rsid w:val="005C30F3"/>
    <w:rsid w:val="005C3972"/>
    <w:rsid w:val="005C3D4A"/>
    <w:rsid w:val="005C43E6"/>
    <w:rsid w:val="005C5564"/>
    <w:rsid w:val="005C5783"/>
    <w:rsid w:val="005C6250"/>
    <w:rsid w:val="005C66FE"/>
    <w:rsid w:val="005C6BA8"/>
    <w:rsid w:val="005C6E36"/>
    <w:rsid w:val="005C77E4"/>
    <w:rsid w:val="005C7CED"/>
    <w:rsid w:val="005D055B"/>
    <w:rsid w:val="005D0A09"/>
    <w:rsid w:val="005D153C"/>
    <w:rsid w:val="005D1E26"/>
    <w:rsid w:val="005D2F07"/>
    <w:rsid w:val="005D3B66"/>
    <w:rsid w:val="005D3E37"/>
    <w:rsid w:val="005D4950"/>
    <w:rsid w:val="005D4FD8"/>
    <w:rsid w:val="005D5007"/>
    <w:rsid w:val="005D53EB"/>
    <w:rsid w:val="005D77FF"/>
    <w:rsid w:val="005D79BE"/>
    <w:rsid w:val="005D7CDC"/>
    <w:rsid w:val="005E266F"/>
    <w:rsid w:val="005E2670"/>
    <w:rsid w:val="005E314C"/>
    <w:rsid w:val="005E3296"/>
    <w:rsid w:val="005E33F7"/>
    <w:rsid w:val="005E41B2"/>
    <w:rsid w:val="005E4250"/>
    <w:rsid w:val="005E5428"/>
    <w:rsid w:val="005E5CFB"/>
    <w:rsid w:val="005E5D57"/>
    <w:rsid w:val="005E624B"/>
    <w:rsid w:val="005F10BD"/>
    <w:rsid w:val="005F1903"/>
    <w:rsid w:val="005F1A19"/>
    <w:rsid w:val="005F1ABE"/>
    <w:rsid w:val="005F23CA"/>
    <w:rsid w:val="005F24A9"/>
    <w:rsid w:val="005F2F75"/>
    <w:rsid w:val="005F335F"/>
    <w:rsid w:val="005F4562"/>
    <w:rsid w:val="005F4945"/>
    <w:rsid w:val="005F66B0"/>
    <w:rsid w:val="005F679B"/>
    <w:rsid w:val="00600988"/>
    <w:rsid w:val="00600B48"/>
    <w:rsid w:val="006013B7"/>
    <w:rsid w:val="00601CF6"/>
    <w:rsid w:val="006025CA"/>
    <w:rsid w:val="006027F5"/>
    <w:rsid w:val="00602876"/>
    <w:rsid w:val="0060351A"/>
    <w:rsid w:val="00603915"/>
    <w:rsid w:val="00603C56"/>
    <w:rsid w:val="00603CDA"/>
    <w:rsid w:val="00603D46"/>
    <w:rsid w:val="0060477D"/>
    <w:rsid w:val="00604B63"/>
    <w:rsid w:val="00604D80"/>
    <w:rsid w:val="006055D5"/>
    <w:rsid w:val="0060569B"/>
    <w:rsid w:val="00606987"/>
    <w:rsid w:val="0060774B"/>
    <w:rsid w:val="006105BE"/>
    <w:rsid w:val="006106F6"/>
    <w:rsid w:val="00610E3C"/>
    <w:rsid w:val="006119ED"/>
    <w:rsid w:val="00612F90"/>
    <w:rsid w:val="00614253"/>
    <w:rsid w:val="00614FA1"/>
    <w:rsid w:val="00615389"/>
    <w:rsid w:val="00616625"/>
    <w:rsid w:val="0061757C"/>
    <w:rsid w:val="006177FB"/>
    <w:rsid w:val="00617F76"/>
    <w:rsid w:val="00620F8D"/>
    <w:rsid w:val="006218AC"/>
    <w:rsid w:val="00621C19"/>
    <w:rsid w:val="006224C9"/>
    <w:rsid w:val="006254D4"/>
    <w:rsid w:val="00625BE5"/>
    <w:rsid w:val="0062606E"/>
    <w:rsid w:val="006267FD"/>
    <w:rsid w:val="00626FFC"/>
    <w:rsid w:val="00627097"/>
    <w:rsid w:val="006273D2"/>
    <w:rsid w:val="00627E5B"/>
    <w:rsid w:val="00630058"/>
    <w:rsid w:val="0063019A"/>
    <w:rsid w:val="0063035A"/>
    <w:rsid w:val="00631180"/>
    <w:rsid w:val="00631D39"/>
    <w:rsid w:val="00631EC5"/>
    <w:rsid w:val="00634A8B"/>
    <w:rsid w:val="00634D55"/>
    <w:rsid w:val="00635601"/>
    <w:rsid w:val="00635E98"/>
    <w:rsid w:val="00635F43"/>
    <w:rsid w:val="006363D5"/>
    <w:rsid w:val="006371BE"/>
    <w:rsid w:val="0063753A"/>
    <w:rsid w:val="00637C5A"/>
    <w:rsid w:val="00640071"/>
    <w:rsid w:val="006401AB"/>
    <w:rsid w:val="0064177F"/>
    <w:rsid w:val="006423EB"/>
    <w:rsid w:val="00642462"/>
    <w:rsid w:val="0064274F"/>
    <w:rsid w:val="00643006"/>
    <w:rsid w:val="0064309C"/>
    <w:rsid w:val="00643BA8"/>
    <w:rsid w:val="00644A60"/>
    <w:rsid w:val="00644AE2"/>
    <w:rsid w:val="00646A54"/>
    <w:rsid w:val="00647113"/>
    <w:rsid w:val="006475A9"/>
    <w:rsid w:val="00647D0B"/>
    <w:rsid w:val="006502B6"/>
    <w:rsid w:val="00650F32"/>
    <w:rsid w:val="00652D45"/>
    <w:rsid w:val="006539E2"/>
    <w:rsid w:val="0065434F"/>
    <w:rsid w:val="00654816"/>
    <w:rsid w:val="00655058"/>
    <w:rsid w:val="00655C9D"/>
    <w:rsid w:val="0065617B"/>
    <w:rsid w:val="00656235"/>
    <w:rsid w:val="0065777D"/>
    <w:rsid w:val="00660442"/>
    <w:rsid w:val="00660BCC"/>
    <w:rsid w:val="00661A40"/>
    <w:rsid w:val="00662F87"/>
    <w:rsid w:val="0066390F"/>
    <w:rsid w:val="00665DA7"/>
    <w:rsid w:val="00666E51"/>
    <w:rsid w:val="00670360"/>
    <w:rsid w:val="00671DB2"/>
    <w:rsid w:val="00672C6C"/>
    <w:rsid w:val="00673094"/>
    <w:rsid w:val="00673834"/>
    <w:rsid w:val="00674147"/>
    <w:rsid w:val="006749CA"/>
    <w:rsid w:val="006753D1"/>
    <w:rsid w:val="00675695"/>
    <w:rsid w:val="00675A6C"/>
    <w:rsid w:val="00675E0F"/>
    <w:rsid w:val="00677C67"/>
    <w:rsid w:val="00680DFC"/>
    <w:rsid w:val="00681E41"/>
    <w:rsid w:val="006821A3"/>
    <w:rsid w:val="0068298B"/>
    <w:rsid w:val="00682D31"/>
    <w:rsid w:val="00682F54"/>
    <w:rsid w:val="006838C3"/>
    <w:rsid w:val="00683F3B"/>
    <w:rsid w:val="006846E2"/>
    <w:rsid w:val="00684F74"/>
    <w:rsid w:val="00686A80"/>
    <w:rsid w:val="006872AB"/>
    <w:rsid w:val="006873C6"/>
    <w:rsid w:val="00687B97"/>
    <w:rsid w:val="00687C1E"/>
    <w:rsid w:val="00687CF6"/>
    <w:rsid w:val="00687D5A"/>
    <w:rsid w:val="00690B88"/>
    <w:rsid w:val="00690C5F"/>
    <w:rsid w:val="00690CCD"/>
    <w:rsid w:val="00691260"/>
    <w:rsid w:val="00692730"/>
    <w:rsid w:val="00692A43"/>
    <w:rsid w:val="00692B2D"/>
    <w:rsid w:val="00692CC9"/>
    <w:rsid w:val="00693570"/>
    <w:rsid w:val="00693794"/>
    <w:rsid w:val="00693B7D"/>
    <w:rsid w:val="00693C01"/>
    <w:rsid w:val="00694575"/>
    <w:rsid w:val="00694EF8"/>
    <w:rsid w:val="00695883"/>
    <w:rsid w:val="00695F9B"/>
    <w:rsid w:val="006977C0"/>
    <w:rsid w:val="00697912"/>
    <w:rsid w:val="00697D49"/>
    <w:rsid w:val="006A142A"/>
    <w:rsid w:val="006A1898"/>
    <w:rsid w:val="006A199B"/>
    <w:rsid w:val="006A26EE"/>
    <w:rsid w:val="006A378F"/>
    <w:rsid w:val="006A488A"/>
    <w:rsid w:val="006A4ED5"/>
    <w:rsid w:val="006A5A4F"/>
    <w:rsid w:val="006A5FE4"/>
    <w:rsid w:val="006A6077"/>
    <w:rsid w:val="006A64D3"/>
    <w:rsid w:val="006A676F"/>
    <w:rsid w:val="006A6A45"/>
    <w:rsid w:val="006A7DF4"/>
    <w:rsid w:val="006A7FD8"/>
    <w:rsid w:val="006B0DBF"/>
    <w:rsid w:val="006B0EC6"/>
    <w:rsid w:val="006B1F12"/>
    <w:rsid w:val="006B2140"/>
    <w:rsid w:val="006B23E0"/>
    <w:rsid w:val="006B25E0"/>
    <w:rsid w:val="006B30CB"/>
    <w:rsid w:val="006B5286"/>
    <w:rsid w:val="006B5C4B"/>
    <w:rsid w:val="006B627C"/>
    <w:rsid w:val="006B721F"/>
    <w:rsid w:val="006B7C43"/>
    <w:rsid w:val="006C1F7E"/>
    <w:rsid w:val="006C2302"/>
    <w:rsid w:val="006C2857"/>
    <w:rsid w:val="006C2C82"/>
    <w:rsid w:val="006C3E21"/>
    <w:rsid w:val="006C414D"/>
    <w:rsid w:val="006C41B3"/>
    <w:rsid w:val="006C43D0"/>
    <w:rsid w:val="006C5C4D"/>
    <w:rsid w:val="006C5F38"/>
    <w:rsid w:val="006C6486"/>
    <w:rsid w:val="006C656C"/>
    <w:rsid w:val="006C6604"/>
    <w:rsid w:val="006C7015"/>
    <w:rsid w:val="006C73A7"/>
    <w:rsid w:val="006C7906"/>
    <w:rsid w:val="006C7D91"/>
    <w:rsid w:val="006D084A"/>
    <w:rsid w:val="006D0A0A"/>
    <w:rsid w:val="006D1012"/>
    <w:rsid w:val="006D12A3"/>
    <w:rsid w:val="006D1D55"/>
    <w:rsid w:val="006D2572"/>
    <w:rsid w:val="006D3942"/>
    <w:rsid w:val="006D55C4"/>
    <w:rsid w:val="006D5713"/>
    <w:rsid w:val="006D5B2D"/>
    <w:rsid w:val="006D6836"/>
    <w:rsid w:val="006D6932"/>
    <w:rsid w:val="006D6C62"/>
    <w:rsid w:val="006E0E90"/>
    <w:rsid w:val="006E1577"/>
    <w:rsid w:val="006E16B3"/>
    <w:rsid w:val="006E184C"/>
    <w:rsid w:val="006E1D14"/>
    <w:rsid w:val="006E2638"/>
    <w:rsid w:val="006E265C"/>
    <w:rsid w:val="006E3182"/>
    <w:rsid w:val="006E3A90"/>
    <w:rsid w:val="006E3B22"/>
    <w:rsid w:val="006E4415"/>
    <w:rsid w:val="006E45D1"/>
    <w:rsid w:val="006E49A9"/>
    <w:rsid w:val="006E5552"/>
    <w:rsid w:val="006E5635"/>
    <w:rsid w:val="006E593D"/>
    <w:rsid w:val="006E5BC8"/>
    <w:rsid w:val="006E692A"/>
    <w:rsid w:val="006E7AF0"/>
    <w:rsid w:val="006F2099"/>
    <w:rsid w:val="006F2304"/>
    <w:rsid w:val="006F2B2B"/>
    <w:rsid w:val="006F2D76"/>
    <w:rsid w:val="006F31D7"/>
    <w:rsid w:val="006F3928"/>
    <w:rsid w:val="006F3A6C"/>
    <w:rsid w:val="006F41AC"/>
    <w:rsid w:val="006F4309"/>
    <w:rsid w:val="006F4F7D"/>
    <w:rsid w:val="006F5047"/>
    <w:rsid w:val="006F5589"/>
    <w:rsid w:val="006F6AF8"/>
    <w:rsid w:val="006F6B32"/>
    <w:rsid w:val="00700340"/>
    <w:rsid w:val="007004D1"/>
    <w:rsid w:val="00701DE9"/>
    <w:rsid w:val="0070245A"/>
    <w:rsid w:val="00702DC7"/>
    <w:rsid w:val="0070303A"/>
    <w:rsid w:val="0070303E"/>
    <w:rsid w:val="0070386F"/>
    <w:rsid w:val="007049F7"/>
    <w:rsid w:val="00704C5F"/>
    <w:rsid w:val="00705DA4"/>
    <w:rsid w:val="00705EF3"/>
    <w:rsid w:val="007063A3"/>
    <w:rsid w:val="007073FA"/>
    <w:rsid w:val="0070757D"/>
    <w:rsid w:val="007114AF"/>
    <w:rsid w:val="00712C7B"/>
    <w:rsid w:val="00713483"/>
    <w:rsid w:val="0071413D"/>
    <w:rsid w:val="00714723"/>
    <w:rsid w:val="00714C33"/>
    <w:rsid w:val="00715AD1"/>
    <w:rsid w:val="00715CA6"/>
    <w:rsid w:val="00716230"/>
    <w:rsid w:val="007162AB"/>
    <w:rsid w:val="00716762"/>
    <w:rsid w:val="00717CB3"/>
    <w:rsid w:val="0072009B"/>
    <w:rsid w:val="00720D82"/>
    <w:rsid w:val="00720DEA"/>
    <w:rsid w:val="00720E4A"/>
    <w:rsid w:val="00721999"/>
    <w:rsid w:val="00722A5A"/>
    <w:rsid w:val="00723ABA"/>
    <w:rsid w:val="00723C55"/>
    <w:rsid w:val="00724162"/>
    <w:rsid w:val="007242D5"/>
    <w:rsid w:val="00724380"/>
    <w:rsid w:val="007249F4"/>
    <w:rsid w:val="00725434"/>
    <w:rsid w:val="00725AEB"/>
    <w:rsid w:val="00726327"/>
    <w:rsid w:val="00726BDB"/>
    <w:rsid w:val="0072726B"/>
    <w:rsid w:val="00727E20"/>
    <w:rsid w:val="007304C8"/>
    <w:rsid w:val="00730C45"/>
    <w:rsid w:val="007313E5"/>
    <w:rsid w:val="007317AB"/>
    <w:rsid w:val="00732495"/>
    <w:rsid w:val="00732D7B"/>
    <w:rsid w:val="00733429"/>
    <w:rsid w:val="00734258"/>
    <w:rsid w:val="0073454B"/>
    <w:rsid w:val="007350B8"/>
    <w:rsid w:val="0073678B"/>
    <w:rsid w:val="00740A79"/>
    <w:rsid w:val="007416E9"/>
    <w:rsid w:val="00741CCF"/>
    <w:rsid w:val="00742388"/>
    <w:rsid w:val="00744955"/>
    <w:rsid w:val="00744A6E"/>
    <w:rsid w:val="00744E14"/>
    <w:rsid w:val="00745105"/>
    <w:rsid w:val="0074604F"/>
    <w:rsid w:val="00746188"/>
    <w:rsid w:val="00746474"/>
    <w:rsid w:val="0074666F"/>
    <w:rsid w:val="0074797F"/>
    <w:rsid w:val="00747C7B"/>
    <w:rsid w:val="00747E09"/>
    <w:rsid w:val="00750DF5"/>
    <w:rsid w:val="00752005"/>
    <w:rsid w:val="0075273E"/>
    <w:rsid w:val="00752F9A"/>
    <w:rsid w:val="00753504"/>
    <w:rsid w:val="00754A83"/>
    <w:rsid w:val="00754CCA"/>
    <w:rsid w:val="007559FA"/>
    <w:rsid w:val="00756572"/>
    <w:rsid w:val="00756A95"/>
    <w:rsid w:val="0075771A"/>
    <w:rsid w:val="00757896"/>
    <w:rsid w:val="00757937"/>
    <w:rsid w:val="00757DEB"/>
    <w:rsid w:val="0076067F"/>
    <w:rsid w:val="007613CB"/>
    <w:rsid w:val="00762064"/>
    <w:rsid w:val="007620EB"/>
    <w:rsid w:val="0076289C"/>
    <w:rsid w:val="00763C2B"/>
    <w:rsid w:val="007641BC"/>
    <w:rsid w:val="007641FA"/>
    <w:rsid w:val="007654EC"/>
    <w:rsid w:val="0076656A"/>
    <w:rsid w:val="0076671E"/>
    <w:rsid w:val="00766C6E"/>
    <w:rsid w:val="007672D9"/>
    <w:rsid w:val="00767B91"/>
    <w:rsid w:val="0077037E"/>
    <w:rsid w:val="00770D72"/>
    <w:rsid w:val="007717B9"/>
    <w:rsid w:val="00772005"/>
    <w:rsid w:val="00772D13"/>
    <w:rsid w:val="00773137"/>
    <w:rsid w:val="00773AB8"/>
    <w:rsid w:val="00774688"/>
    <w:rsid w:val="0077496B"/>
    <w:rsid w:val="00775585"/>
    <w:rsid w:val="00775748"/>
    <w:rsid w:val="0077590B"/>
    <w:rsid w:val="00780F8C"/>
    <w:rsid w:val="007815CD"/>
    <w:rsid w:val="00782B81"/>
    <w:rsid w:val="00784020"/>
    <w:rsid w:val="00784040"/>
    <w:rsid w:val="00784AED"/>
    <w:rsid w:val="00784B50"/>
    <w:rsid w:val="00785656"/>
    <w:rsid w:val="00786C5D"/>
    <w:rsid w:val="007900A1"/>
    <w:rsid w:val="00790109"/>
    <w:rsid w:val="007963C3"/>
    <w:rsid w:val="0079665B"/>
    <w:rsid w:val="00796C7F"/>
    <w:rsid w:val="00796FFC"/>
    <w:rsid w:val="00797537"/>
    <w:rsid w:val="00797575"/>
    <w:rsid w:val="0079768B"/>
    <w:rsid w:val="007A0370"/>
    <w:rsid w:val="007A0D32"/>
    <w:rsid w:val="007A143F"/>
    <w:rsid w:val="007A1998"/>
    <w:rsid w:val="007A1BD3"/>
    <w:rsid w:val="007A1EF3"/>
    <w:rsid w:val="007A2302"/>
    <w:rsid w:val="007A23E0"/>
    <w:rsid w:val="007A2576"/>
    <w:rsid w:val="007A2CDE"/>
    <w:rsid w:val="007A365A"/>
    <w:rsid w:val="007A4573"/>
    <w:rsid w:val="007A5D75"/>
    <w:rsid w:val="007A6627"/>
    <w:rsid w:val="007A6B37"/>
    <w:rsid w:val="007A791E"/>
    <w:rsid w:val="007B0F72"/>
    <w:rsid w:val="007B1023"/>
    <w:rsid w:val="007B178F"/>
    <w:rsid w:val="007B1EEF"/>
    <w:rsid w:val="007B21A0"/>
    <w:rsid w:val="007B57DF"/>
    <w:rsid w:val="007B5F78"/>
    <w:rsid w:val="007B6C16"/>
    <w:rsid w:val="007B794C"/>
    <w:rsid w:val="007C0237"/>
    <w:rsid w:val="007C11F4"/>
    <w:rsid w:val="007C1B8A"/>
    <w:rsid w:val="007C1CA5"/>
    <w:rsid w:val="007C1E36"/>
    <w:rsid w:val="007C1EDF"/>
    <w:rsid w:val="007C2662"/>
    <w:rsid w:val="007C45C3"/>
    <w:rsid w:val="007C4F1D"/>
    <w:rsid w:val="007C5E7C"/>
    <w:rsid w:val="007C6BB5"/>
    <w:rsid w:val="007C6F64"/>
    <w:rsid w:val="007C774D"/>
    <w:rsid w:val="007C79BC"/>
    <w:rsid w:val="007C7CFC"/>
    <w:rsid w:val="007D04D6"/>
    <w:rsid w:val="007D1014"/>
    <w:rsid w:val="007D1330"/>
    <w:rsid w:val="007D1C8C"/>
    <w:rsid w:val="007D2C42"/>
    <w:rsid w:val="007D3893"/>
    <w:rsid w:val="007D43A2"/>
    <w:rsid w:val="007D53C9"/>
    <w:rsid w:val="007D5467"/>
    <w:rsid w:val="007D59A5"/>
    <w:rsid w:val="007D6530"/>
    <w:rsid w:val="007D755B"/>
    <w:rsid w:val="007D76EA"/>
    <w:rsid w:val="007D7CAB"/>
    <w:rsid w:val="007E1303"/>
    <w:rsid w:val="007E1A94"/>
    <w:rsid w:val="007E240A"/>
    <w:rsid w:val="007E2CC5"/>
    <w:rsid w:val="007E2E40"/>
    <w:rsid w:val="007E3036"/>
    <w:rsid w:val="007E3C35"/>
    <w:rsid w:val="007E4DA8"/>
    <w:rsid w:val="007E4F10"/>
    <w:rsid w:val="007E529F"/>
    <w:rsid w:val="007E5684"/>
    <w:rsid w:val="007E5A5D"/>
    <w:rsid w:val="007E5CD0"/>
    <w:rsid w:val="007E68B7"/>
    <w:rsid w:val="007E76F7"/>
    <w:rsid w:val="007E794A"/>
    <w:rsid w:val="007E7C4C"/>
    <w:rsid w:val="007F069F"/>
    <w:rsid w:val="007F10C8"/>
    <w:rsid w:val="007F10D4"/>
    <w:rsid w:val="007F1479"/>
    <w:rsid w:val="007F174A"/>
    <w:rsid w:val="007F19A8"/>
    <w:rsid w:val="007F1DDC"/>
    <w:rsid w:val="007F1E42"/>
    <w:rsid w:val="007F2568"/>
    <w:rsid w:val="007F2D6B"/>
    <w:rsid w:val="007F2F03"/>
    <w:rsid w:val="007F31E5"/>
    <w:rsid w:val="007F360F"/>
    <w:rsid w:val="007F3740"/>
    <w:rsid w:val="007F3B7E"/>
    <w:rsid w:val="007F47C0"/>
    <w:rsid w:val="007F5EFF"/>
    <w:rsid w:val="007F669B"/>
    <w:rsid w:val="007F678C"/>
    <w:rsid w:val="00800EC1"/>
    <w:rsid w:val="008011A0"/>
    <w:rsid w:val="00801242"/>
    <w:rsid w:val="008015F7"/>
    <w:rsid w:val="008017DB"/>
    <w:rsid w:val="00802598"/>
    <w:rsid w:val="00802C35"/>
    <w:rsid w:val="00803CFE"/>
    <w:rsid w:val="00810117"/>
    <w:rsid w:val="008104B9"/>
    <w:rsid w:val="008108BA"/>
    <w:rsid w:val="008125AE"/>
    <w:rsid w:val="00812CB7"/>
    <w:rsid w:val="00813D3D"/>
    <w:rsid w:val="008140F5"/>
    <w:rsid w:val="008143A0"/>
    <w:rsid w:val="0081509A"/>
    <w:rsid w:val="00815940"/>
    <w:rsid w:val="00815D1E"/>
    <w:rsid w:val="008161B6"/>
    <w:rsid w:val="00816623"/>
    <w:rsid w:val="0081685E"/>
    <w:rsid w:val="00816F3E"/>
    <w:rsid w:val="008172AE"/>
    <w:rsid w:val="00820018"/>
    <w:rsid w:val="008201BF"/>
    <w:rsid w:val="00820C6A"/>
    <w:rsid w:val="00820DE1"/>
    <w:rsid w:val="00821130"/>
    <w:rsid w:val="00822A05"/>
    <w:rsid w:val="00823330"/>
    <w:rsid w:val="00823BE8"/>
    <w:rsid w:val="00823CBD"/>
    <w:rsid w:val="00823D63"/>
    <w:rsid w:val="00824C3A"/>
    <w:rsid w:val="0082514A"/>
    <w:rsid w:val="00825474"/>
    <w:rsid w:val="00825A11"/>
    <w:rsid w:val="00825D1C"/>
    <w:rsid w:val="00825EF3"/>
    <w:rsid w:val="00826464"/>
    <w:rsid w:val="00826B95"/>
    <w:rsid w:val="00830FA5"/>
    <w:rsid w:val="008318F4"/>
    <w:rsid w:val="00831A10"/>
    <w:rsid w:val="00832E0F"/>
    <w:rsid w:val="0083321D"/>
    <w:rsid w:val="008335E6"/>
    <w:rsid w:val="00833E8C"/>
    <w:rsid w:val="008341E9"/>
    <w:rsid w:val="0083487F"/>
    <w:rsid w:val="008348FF"/>
    <w:rsid w:val="00834CFE"/>
    <w:rsid w:val="008350DE"/>
    <w:rsid w:val="008355E9"/>
    <w:rsid w:val="008358D3"/>
    <w:rsid w:val="00835CAF"/>
    <w:rsid w:val="008376CC"/>
    <w:rsid w:val="00840488"/>
    <w:rsid w:val="00840C53"/>
    <w:rsid w:val="00840D3E"/>
    <w:rsid w:val="00841914"/>
    <w:rsid w:val="008422DB"/>
    <w:rsid w:val="00842454"/>
    <w:rsid w:val="00842C1C"/>
    <w:rsid w:val="008432CF"/>
    <w:rsid w:val="00845D19"/>
    <w:rsid w:val="0084676C"/>
    <w:rsid w:val="00846A06"/>
    <w:rsid w:val="00846F6E"/>
    <w:rsid w:val="008500E1"/>
    <w:rsid w:val="00851B15"/>
    <w:rsid w:val="00853170"/>
    <w:rsid w:val="0085322E"/>
    <w:rsid w:val="008536AC"/>
    <w:rsid w:val="0085379F"/>
    <w:rsid w:val="0085677B"/>
    <w:rsid w:val="008569DA"/>
    <w:rsid w:val="008571C5"/>
    <w:rsid w:val="0085765A"/>
    <w:rsid w:val="008611E1"/>
    <w:rsid w:val="00861832"/>
    <w:rsid w:val="008620F7"/>
    <w:rsid w:val="0086286A"/>
    <w:rsid w:val="008631D1"/>
    <w:rsid w:val="0086354A"/>
    <w:rsid w:val="00863E4E"/>
    <w:rsid w:val="00865284"/>
    <w:rsid w:val="008660E2"/>
    <w:rsid w:val="0086696C"/>
    <w:rsid w:val="00866F30"/>
    <w:rsid w:val="00867F19"/>
    <w:rsid w:val="008700DB"/>
    <w:rsid w:val="00870106"/>
    <w:rsid w:val="00870E24"/>
    <w:rsid w:val="00871455"/>
    <w:rsid w:val="008719D4"/>
    <w:rsid w:val="00872769"/>
    <w:rsid w:val="00873753"/>
    <w:rsid w:val="00874984"/>
    <w:rsid w:val="00876111"/>
    <w:rsid w:val="00876A19"/>
    <w:rsid w:val="008770A7"/>
    <w:rsid w:val="008775EC"/>
    <w:rsid w:val="00880522"/>
    <w:rsid w:val="008809B4"/>
    <w:rsid w:val="00882866"/>
    <w:rsid w:val="00883184"/>
    <w:rsid w:val="00884191"/>
    <w:rsid w:val="00884A1D"/>
    <w:rsid w:val="008858F8"/>
    <w:rsid w:val="00885C72"/>
    <w:rsid w:val="00887077"/>
    <w:rsid w:val="008877FC"/>
    <w:rsid w:val="00887B60"/>
    <w:rsid w:val="00887ED3"/>
    <w:rsid w:val="0089024F"/>
    <w:rsid w:val="00891072"/>
    <w:rsid w:val="00891095"/>
    <w:rsid w:val="008911E4"/>
    <w:rsid w:val="00891297"/>
    <w:rsid w:val="00891B21"/>
    <w:rsid w:val="00893100"/>
    <w:rsid w:val="0089385C"/>
    <w:rsid w:val="00893CE4"/>
    <w:rsid w:val="008947E6"/>
    <w:rsid w:val="00894CEF"/>
    <w:rsid w:val="00896120"/>
    <w:rsid w:val="00896381"/>
    <w:rsid w:val="00897434"/>
    <w:rsid w:val="00897DEE"/>
    <w:rsid w:val="008A0C55"/>
    <w:rsid w:val="008A1BE3"/>
    <w:rsid w:val="008A22FA"/>
    <w:rsid w:val="008A26A4"/>
    <w:rsid w:val="008A3B6F"/>
    <w:rsid w:val="008A3DCB"/>
    <w:rsid w:val="008A436F"/>
    <w:rsid w:val="008A534D"/>
    <w:rsid w:val="008A5351"/>
    <w:rsid w:val="008A5911"/>
    <w:rsid w:val="008A59A5"/>
    <w:rsid w:val="008A63EF"/>
    <w:rsid w:val="008A697C"/>
    <w:rsid w:val="008A721D"/>
    <w:rsid w:val="008A747B"/>
    <w:rsid w:val="008A7C59"/>
    <w:rsid w:val="008A7D4C"/>
    <w:rsid w:val="008B2BED"/>
    <w:rsid w:val="008B331B"/>
    <w:rsid w:val="008B35B3"/>
    <w:rsid w:val="008B4DA5"/>
    <w:rsid w:val="008B5B54"/>
    <w:rsid w:val="008B5F88"/>
    <w:rsid w:val="008B5FFE"/>
    <w:rsid w:val="008B62E5"/>
    <w:rsid w:val="008B6DD4"/>
    <w:rsid w:val="008B7861"/>
    <w:rsid w:val="008B78C3"/>
    <w:rsid w:val="008C00FA"/>
    <w:rsid w:val="008C0C0A"/>
    <w:rsid w:val="008C119D"/>
    <w:rsid w:val="008C126F"/>
    <w:rsid w:val="008C1FE2"/>
    <w:rsid w:val="008C216E"/>
    <w:rsid w:val="008C261D"/>
    <w:rsid w:val="008C3ADB"/>
    <w:rsid w:val="008C429B"/>
    <w:rsid w:val="008C490D"/>
    <w:rsid w:val="008C4AE0"/>
    <w:rsid w:val="008C5255"/>
    <w:rsid w:val="008C623E"/>
    <w:rsid w:val="008C68FA"/>
    <w:rsid w:val="008C6EFD"/>
    <w:rsid w:val="008C7973"/>
    <w:rsid w:val="008C7C82"/>
    <w:rsid w:val="008D0C1F"/>
    <w:rsid w:val="008D0C75"/>
    <w:rsid w:val="008D22E1"/>
    <w:rsid w:val="008D289E"/>
    <w:rsid w:val="008D2D6B"/>
    <w:rsid w:val="008D382E"/>
    <w:rsid w:val="008D473D"/>
    <w:rsid w:val="008D4B84"/>
    <w:rsid w:val="008D5D46"/>
    <w:rsid w:val="008D7816"/>
    <w:rsid w:val="008D7B54"/>
    <w:rsid w:val="008D7F3C"/>
    <w:rsid w:val="008E12FE"/>
    <w:rsid w:val="008E143B"/>
    <w:rsid w:val="008E235A"/>
    <w:rsid w:val="008E2F11"/>
    <w:rsid w:val="008E3D9B"/>
    <w:rsid w:val="008E3F13"/>
    <w:rsid w:val="008E4C9B"/>
    <w:rsid w:val="008E5B8E"/>
    <w:rsid w:val="008E5C3C"/>
    <w:rsid w:val="008E61A1"/>
    <w:rsid w:val="008E61A2"/>
    <w:rsid w:val="008E61F6"/>
    <w:rsid w:val="008E671D"/>
    <w:rsid w:val="008E77F0"/>
    <w:rsid w:val="008E786C"/>
    <w:rsid w:val="008E7E31"/>
    <w:rsid w:val="008F0429"/>
    <w:rsid w:val="008F051F"/>
    <w:rsid w:val="008F1748"/>
    <w:rsid w:val="008F1A7E"/>
    <w:rsid w:val="008F2670"/>
    <w:rsid w:val="008F271B"/>
    <w:rsid w:val="008F2C46"/>
    <w:rsid w:val="008F38DA"/>
    <w:rsid w:val="008F4026"/>
    <w:rsid w:val="008F4907"/>
    <w:rsid w:val="008F4DD4"/>
    <w:rsid w:val="008F4E49"/>
    <w:rsid w:val="008F4F85"/>
    <w:rsid w:val="008F59FE"/>
    <w:rsid w:val="008F5E3E"/>
    <w:rsid w:val="008F66E4"/>
    <w:rsid w:val="008F74CD"/>
    <w:rsid w:val="008F764C"/>
    <w:rsid w:val="008F7A0A"/>
    <w:rsid w:val="00900232"/>
    <w:rsid w:val="00900A0F"/>
    <w:rsid w:val="00900DD9"/>
    <w:rsid w:val="00901C82"/>
    <w:rsid w:val="0090284D"/>
    <w:rsid w:val="00902958"/>
    <w:rsid w:val="00902F15"/>
    <w:rsid w:val="009031FE"/>
    <w:rsid w:val="00903942"/>
    <w:rsid w:val="0090399B"/>
    <w:rsid w:val="00903DAA"/>
    <w:rsid w:val="00904A54"/>
    <w:rsid w:val="009059C5"/>
    <w:rsid w:val="00906E8E"/>
    <w:rsid w:val="00907062"/>
    <w:rsid w:val="00907FC8"/>
    <w:rsid w:val="00910E9F"/>
    <w:rsid w:val="0091198B"/>
    <w:rsid w:val="00911C4A"/>
    <w:rsid w:val="00912118"/>
    <w:rsid w:val="00912122"/>
    <w:rsid w:val="009141A8"/>
    <w:rsid w:val="009141E9"/>
    <w:rsid w:val="00914CF8"/>
    <w:rsid w:val="00914D4A"/>
    <w:rsid w:val="00914E25"/>
    <w:rsid w:val="0091556B"/>
    <w:rsid w:val="00915B66"/>
    <w:rsid w:val="00917E20"/>
    <w:rsid w:val="00920101"/>
    <w:rsid w:val="009203A2"/>
    <w:rsid w:val="00920B32"/>
    <w:rsid w:val="00920F1D"/>
    <w:rsid w:val="00921951"/>
    <w:rsid w:val="00923810"/>
    <w:rsid w:val="009243D3"/>
    <w:rsid w:val="00924AA3"/>
    <w:rsid w:val="00924ECD"/>
    <w:rsid w:val="009254DB"/>
    <w:rsid w:val="009255B8"/>
    <w:rsid w:val="00927340"/>
    <w:rsid w:val="00927992"/>
    <w:rsid w:val="00927FD3"/>
    <w:rsid w:val="0093017D"/>
    <w:rsid w:val="00930440"/>
    <w:rsid w:val="009307AD"/>
    <w:rsid w:val="009309EA"/>
    <w:rsid w:val="00931740"/>
    <w:rsid w:val="00931A8B"/>
    <w:rsid w:val="00931F85"/>
    <w:rsid w:val="009324AD"/>
    <w:rsid w:val="00934959"/>
    <w:rsid w:val="0093495E"/>
    <w:rsid w:val="00934F5A"/>
    <w:rsid w:val="00935442"/>
    <w:rsid w:val="009362F6"/>
    <w:rsid w:val="0093634E"/>
    <w:rsid w:val="0093660F"/>
    <w:rsid w:val="00936648"/>
    <w:rsid w:val="00936DB8"/>
    <w:rsid w:val="00936FB0"/>
    <w:rsid w:val="00940224"/>
    <w:rsid w:val="009404E9"/>
    <w:rsid w:val="00940CB2"/>
    <w:rsid w:val="00941F9D"/>
    <w:rsid w:val="00942263"/>
    <w:rsid w:val="009427C5"/>
    <w:rsid w:val="00942EC1"/>
    <w:rsid w:val="00944315"/>
    <w:rsid w:val="00944A16"/>
    <w:rsid w:val="00945191"/>
    <w:rsid w:val="0094624B"/>
    <w:rsid w:val="00946A0A"/>
    <w:rsid w:val="00946E10"/>
    <w:rsid w:val="009470A7"/>
    <w:rsid w:val="0094750C"/>
    <w:rsid w:val="00947570"/>
    <w:rsid w:val="00947625"/>
    <w:rsid w:val="00950017"/>
    <w:rsid w:val="009501A1"/>
    <w:rsid w:val="00950324"/>
    <w:rsid w:val="009503A8"/>
    <w:rsid w:val="00950EC2"/>
    <w:rsid w:val="00951A76"/>
    <w:rsid w:val="009524D5"/>
    <w:rsid w:val="009527D1"/>
    <w:rsid w:val="00952964"/>
    <w:rsid w:val="00953340"/>
    <w:rsid w:val="00953D7A"/>
    <w:rsid w:val="009542B3"/>
    <w:rsid w:val="009544E6"/>
    <w:rsid w:val="009545B0"/>
    <w:rsid w:val="00954865"/>
    <w:rsid w:val="00954DE3"/>
    <w:rsid w:val="0095579D"/>
    <w:rsid w:val="00955867"/>
    <w:rsid w:val="0095717B"/>
    <w:rsid w:val="00960D52"/>
    <w:rsid w:val="00964176"/>
    <w:rsid w:val="00967065"/>
    <w:rsid w:val="0096748E"/>
    <w:rsid w:val="00967B33"/>
    <w:rsid w:val="00971FC4"/>
    <w:rsid w:val="00972626"/>
    <w:rsid w:val="00972649"/>
    <w:rsid w:val="00973408"/>
    <w:rsid w:val="009744F1"/>
    <w:rsid w:val="0097460A"/>
    <w:rsid w:val="0097484E"/>
    <w:rsid w:val="0097570A"/>
    <w:rsid w:val="009761E9"/>
    <w:rsid w:val="009767E0"/>
    <w:rsid w:val="00977B0A"/>
    <w:rsid w:val="00977F7A"/>
    <w:rsid w:val="00977FCB"/>
    <w:rsid w:val="00982831"/>
    <w:rsid w:val="00982C9A"/>
    <w:rsid w:val="00984081"/>
    <w:rsid w:val="00985DAB"/>
    <w:rsid w:val="009877FD"/>
    <w:rsid w:val="00991FB8"/>
    <w:rsid w:val="00995153"/>
    <w:rsid w:val="009955CE"/>
    <w:rsid w:val="009955DB"/>
    <w:rsid w:val="00995B41"/>
    <w:rsid w:val="00995C2C"/>
    <w:rsid w:val="00995D55"/>
    <w:rsid w:val="0099739A"/>
    <w:rsid w:val="00997495"/>
    <w:rsid w:val="009A0165"/>
    <w:rsid w:val="009A0F0C"/>
    <w:rsid w:val="009A1655"/>
    <w:rsid w:val="009A2114"/>
    <w:rsid w:val="009A2F3F"/>
    <w:rsid w:val="009A301A"/>
    <w:rsid w:val="009A3167"/>
    <w:rsid w:val="009A388E"/>
    <w:rsid w:val="009A4FFC"/>
    <w:rsid w:val="009A51F6"/>
    <w:rsid w:val="009A631B"/>
    <w:rsid w:val="009A7BEF"/>
    <w:rsid w:val="009A7C10"/>
    <w:rsid w:val="009B028C"/>
    <w:rsid w:val="009B0835"/>
    <w:rsid w:val="009B0CC5"/>
    <w:rsid w:val="009B10AD"/>
    <w:rsid w:val="009B1E1C"/>
    <w:rsid w:val="009B20AD"/>
    <w:rsid w:val="009B4266"/>
    <w:rsid w:val="009B53AE"/>
    <w:rsid w:val="009B53FF"/>
    <w:rsid w:val="009B5D9E"/>
    <w:rsid w:val="009C008E"/>
    <w:rsid w:val="009C041B"/>
    <w:rsid w:val="009C1D47"/>
    <w:rsid w:val="009C1DBF"/>
    <w:rsid w:val="009C25F5"/>
    <w:rsid w:val="009C275C"/>
    <w:rsid w:val="009C539B"/>
    <w:rsid w:val="009C54FE"/>
    <w:rsid w:val="009C590A"/>
    <w:rsid w:val="009C76BA"/>
    <w:rsid w:val="009D03A2"/>
    <w:rsid w:val="009D25B9"/>
    <w:rsid w:val="009D2632"/>
    <w:rsid w:val="009D2D9C"/>
    <w:rsid w:val="009D37AA"/>
    <w:rsid w:val="009D456B"/>
    <w:rsid w:val="009D4AB6"/>
    <w:rsid w:val="009D4B47"/>
    <w:rsid w:val="009D4D77"/>
    <w:rsid w:val="009D688A"/>
    <w:rsid w:val="009D79F3"/>
    <w:rsid w:val="009D7F48"/>
    <w:rsid w:val="009E16C9"/>
    <w:rsid w:val="009E1932"/>
    <w:rsid w:val="009E324A"/>
    <w:rsid w:val="009E4C0A"/>
    <w:rsid w:val="009E4E02"/>
    <w:rsid w:val="009E4F6B"/>
    <w:rsid w:val="009E6246"/>
    <w:rsid w:val="009E67C5"/>
    <w:rsid w:val="009E7315"/>
    <w:rsid w:val="009E7714"/>
    <w:rsid w:val="009F089A"/>
    <w:rsid w:val="009F1988"/>
    <w:rsid w:val="009F1B01"/>
    <w:rsid w:val="009F2292"/>
    <w:rsid w:val="009F26AB"/>
    <w:rsid w:val="009F28B3"/>
    <w:rsid w:val="009F2AAD"/>
    <w:rsid w:val="009F2B78"/>
    <w:rsid w:val="009F2DF3"/>
    <w:rsid w:val="009F317D"/>
    <w:rsid w:val="009F4F89"/>
    <w:rsid w:val="009F55E3"/>
    <w:rsid w:val="009F75D4"/>
    <w:rsid w:val="009F7B3C"/>
    <w:rsid w:val="009F7D4B"/>
    <w:rsid w:val="009F7F7E"/>
    <w:rsid w:val="00A000D3"/>
    <w:rsid w:val="00A00BEE"/>
    <w:rsid w:val="00A015DA"/>
    <w:rsid w:val="00A024DE"/>
    <w:rsid w:val="00A02C46"/>
    <w:rsid w:val="00A031A0"/>
    <w:rsid w:val="00A0378B"/>
    <w:rsid w:val="00A03FA8"/>
    <w:rsid w:val="00A05E01"/>
    <w:rsid w:val="00A061C7"/>
    <w:rsid w:val="00A079C8"/>
    <w:rsid w:val="00A109DF"/>
    <w:rsid w:val="00A10D2E"/>
    <w:rsid w:val="00A10F08"/>
    <w:rsid w:val="00A1155E"/>
    <w:rsid w:val="00A12334"/>
    <w:rsid w:val="00A123B5"/>
    <w:rsid w:val="00A125F8"/>
    <w:rsid w:val="00A12B03"/>
    <w:rsid w:val="00A13132"/>
    <w:rsid w:val="00A14372"/>
    <w:rsid w:val="00A14A5A"/>
    <w:rsid w:val="00A15475"/>
    <w:rsid w:val="00A162A8"/>
    <w:rsid w:val="00A162E9"/>
    <w:rsid w:val="00A16FCC"/>
    <w:rsid w:val="00A1777B"/>
    <w:rsid w:val="00A17F2C"/>
    <w:rsid w:val="00A20C1A"/>
    <w:rsid w:val="00A21862"/>
    <w:rsid w:val="00A218D0"/>
    <w:rsid w:val="00A21BAD"/>
    <w:rsid w:val="00A225A4"/>
    <w:rsid w:val="00A22C83"/>
    <w:rsid w:val="00A22C8F"/>
    <w:rsid w:val="00A23326"/>
    <w:rsid w:val="00A2342E"/>
    <w:rsid w:val="00A248E0"/>
    <w:rsid w:val="00A251DC"/>
    <w:rsid w:val="00A264AB"/>
    <w:rsid w:val="00A26DE4"/>
    <w:rsid w:val="00A30098"/>
    <w:rsid w:val="00A30189"/>
    <w:rsid w:val="00A302E4"/>
    <w:rsid w:val="00A30A6D"/>
    <w:rsid w:val="00A30C91"/>
    <w:rsid w:val="00A30FB1"/>
    <w:rsid w:val="00A31460"/>
    <w:rsid w:val="00A31789"/>
    <w:rsid w:val="00A32F51"/>
    <w:rsid w:val="00A3330F"/>
    <w:rsid w:val="00A34367"/>
    <w:rsid w:val="00A34B11"/>
    <w:rsid w:val="00A369AE"/>
    <w:rsid w:val="00A40595"/>
    <w:rsid w:val="00A40A36"/>
    <w:rsid w:val="00A412C7"/>
    <w:rsid w:val="00A41647"/>
    <w:rsid w:val="00A437B2"/>
    <w:rsid w:val="00A44999"/>
    <w:rsid w:val="00A452E5"/>
    <w:rsid w:val="00A4536B"/>
    <w:rsid w:val="00A45652"/>
    <w:rsid w:val="00A466C2"/>
    <w:rsid w:val="00A47144"/>
    <w:rsid w:val="00A476EF"/>
    <w:rsid w:val="00A50AB1"/>
    <w:rsid w:val="00A5130A"/>
    <w:rsid w:val="00A51424"/>
    <w:rsid w:val="00A534F4"/>
    <w:rsid w:val="00A5369E"/>
    <w:rsid w:val="00A54711"/>
    <w:rsid w:val="00A555E1"/>
    <w:rsid w:val="00A55C12"/>
    <w:rsid w:val="00A57F94"/>
    <w:rsid w:val="00A6007E"/>
    <w:rsid w:val="00A60C0B"/>
    <w:rsid w:val="00A60D19"/>
    <w:rsid w:val="00A612A4"/>
    <w:rsid w:val="00A615C2"/>
    <w:rsid w:val="00A639B2"/>
    <w:rsid w:val="00A63F6F"/>
    <w:rsid w:val="00A643EB"/>
    <w:rsid w:val="00A658B0"/>
    <w:rsid w:val="00A658FC"/>
    <w:rsid w:val="00A66474"/>
    <w:rsid w:val="00A67232"/>
    <w:rsid w:val="00A70E7D"/>
    <w:rsid w:val="00A71D4C"/>
    <w:rsid w:val="00A72029"/>
    <w:rsid w:val="00A72B9F"/>
    <w:rsid w:val="00A72D27"/>
    <w:rsid w:val="00A7474C"/>
    <w:rsid w:val="00A74CB7"/>
    <w:rsid w:val="00A75C71"/>
    <w:rsid w:val="00A76E8E"/>
    <w:rsid w:val="00A77161"/>
    <w:rsid w:val="00A773D5"/>
    <w:rsid w:val="00A77F7A"/>
    <w:rsid w:val="00A8074A"/>
    <w:rsid w:val="00A816EF"/>
    <w:rsid w:val="00A8193A"/>
    <w:rsid w:val="00A84BE7"/>
    <w:rsid w:val="00A84F4C"/>
    <w:rsid w:val="00A84FDD"/>
    <w:rsid w:val="00A856B6"/>
    <w:rsid w:val="00A9144B"/>
    <w:rsid w:val="00A91D27"/>
    <w:rsid w:val="00A92023"/>
    <w:rsid w:val="00A92958"/>
    <w:rsid w:val="00A92ACB"/>
    <w:rsid w:val="00A93855"/>
    <w:rsid w:val="00A93BA9"/>
    <w:rsid w:val="00A93FD0"/>
    <w:rsid w:val="00A94422"/>
    <w:rsid w:val="00A94BD5"/>
    <w:rsid w:val="00A9502C"/>
    <w:rsid w:val="00A9599D"/>
    <w:rsid w:val="00A97987"/>
    <w:rsid w:val="00A97F6F"/>
    <w:rsid w:val="00AA0285"/>
    <w:rsid w:val="00AA08A3"/>
    <w:rsid w:val="00AA0F97"/>
    <w:rsid w:val="00AA15F2"/>
    <w:rsid w:val="00AA1AC2"/>
    <w:rsid w:val="00AA1C95"/>
    <w:rsid w:val="00AA24C7"/>
    <w:rsid w:val="00AA2DEE"/>
    <w:rsid w:val="00AA3293"/>
    <w:rsid w:val="00AA4AE0"/>
    <w:rsid w:val="00AA5D72"/>
    <w:rsid w:val="00AA6869"/>
    <w:rsid w:val="00AA6B93"/>
    <w:rsid w:val="00AA7E5B"/>
    <w:rsid w:val="00AB021F"/>
    <w:rsid w:val="00AB0CBF"/>
    <w:rsid w:val="00AB1C04"/>
    <w:rsid w:val="00AB1D0B"/>
    <w:rsid w:val="00AB27BB"/>
    <w:rsid w:val="00AB388B"/>
    <w:rsid w:val="00AB3DD7"/>
    <w:rsid w:val="00AB4CD1"/>
    <w:rsid w:val="00AB55A1"/>
    <w:rsid w:val="00AB570F"/>
    <w:rsid w:val="00AB65BA"/>
    <w:rsid w:val="00AB6931"/>
    <w:rsid w:val="00AC0A04"/>
    <w:rsid w:val="00AC195B"/>
    <w:rsid w:val="00AC1E4A"/>
    <w:rsid w:val="00AC24DD"/>
    <w:rsid w:val="00AC27AA"/>
    <w:rsid w:val="00AC370C"/>
    <w:rsid w:val="00AC415C"/>
    <w:rsid w:val="00AC43F2"/>
    <w:rsid w:val="00AC50D8"/>
    <w:rsid w:val="00AC5D41"/>
    <w:rsid w:val="00AC5ED2"/>
    <w:rsid w:val="00AD0014"/>
    <w:rsid w:val="00AD0AAC"/>
    <w:rsid w:val="00AD0B3E"/>
    <w:rsid w:val="00AD1806"/>
    <w:rsid w:val="00AD2603"/>
    <w:rsid w:val="00AD2DDD"/>
    <w:rsid w:val="00AD3889"/>
    <w:rsid w:val="00AD4725"/>
    <w:rsid w:val="00AD49A9"/>
    <w:rsid w:val="00AD5102"/>
    <w:rsid w:val="00AD527F"/>
    <w:rsid w:val="00AD5E35"/>
    <w:rsid w:val="00AD6082"/>
    <w:rsid w:val="00AE01F0"/>
    <w:rsid w:val="00AE07A1"/>
    <w:rsid w:val="00AE0831"/>
    <w:rsid w:val="00AE0A63"/>
    <w:rsid w:val="00AE0F97"/>
    <w:rsid w:val="00AE122B"/>
    <w:rsid w:val="00AE1365"/>
    <w:rsid w:val="00AE1A54"/>
    <w:rsid w:val="00AE1B92"/>
    <w:rsid w:val="00AE2077"/>
    <w:rsid w:val="00AE2179"/>
    <w:rsid w:val="00AE2E9B"/>
    <w:rsid w:val="00AE3751"/>
    <w:rsid w:val="00AE3B22"/>
    <w:rsid w:val="00AE48E9"/>
    <w:rsid w:val="00AE5CDC"/>
    <w:rsid w:val="00AE66D7"/>
    <w:rsid w:val="00AE6E5B"/>
    <w:rsid w:val="00AE72F1"/>
    <w:rsid w:val="00AE745E"/>
    <w:rsid w:val="00AE7620"/>
    <w:rsid w:val="00AF1D80"/>
    <w:rsid w:val="00AF20A6"/>
    <w:rsid w:val="00AF2D41"/>
    <w:rsid w:val="00AF2FBA"/>
    <w:rsid w:val="00AF34D8"/>
    <w:rsid w:val="00AF3885"/>
    <w:rsid w:val="00AF436E"/>
    <w:rsid w:val="00AF4374"/>
    <w:rsid w:val="00AF4609"/>
    <w:rsid w:val="00AF47EE"/>
    <w:rsid w:val="00AF4A51"/>
    <w:rsid w:val="00AF5088"/>
    <w:rsid w:val="00AF68FA"/>
    <w:rsid w:val="00AF6B46"/>
    <w:rsid w:val="00AF6B52"/>
    <w:rsid w:val="00AF6E23"/>
    <w:rsid w:val="00AF77F3"/>
    <w:rsid w:val="00B00A17"/>
    <w:rsid w:val="00B00C94"/>
    <w:rsid w:val="00B019AD"/>
    <w:rsid w:val="00B02880"/>
    <w:rsid w:val="00B02BDA"/>
    <w:rsid w:val="00B02E22"/>
    <w:rsid w:val="00B038A7"/>
    <w:rsid w:val="00B038DE"/>
    <w:rsid w:val="00B05619"/>
    <w:rsid w:val="00B0579F"/>
    <w:rsid w:val="00B0595E"/>
    <w:rsid w:val="00B05F49"/>
    <w:rsid w:val="00B06AA6"/>
    <w:rsid w:val="00B07359"/>
    <w:rsid w:val="00B079D0"/>
    <w:rsid w:val="00B07C59"/>
    <w:rsid w:val="00B101A6"/>
    <w:rsid w:val="00B105B1"/>
    <w:rsid w:val="00B10917"/>
    <w:rsid w:val="00B10921"/>
    <w:rsid w:val="00B112D1"/>
    <w:rsid w:val="00B117D6"/>
    <w:rsid w:val="00B13084"/>
    <w:rsid w:val="00B14330"/>
    <w:rsid w:val="00B149EC"/>
    <w:rsid w:val="00B14C2D"/>
    <w:rsid w:val="00B15C65"/>
    <w:rsid w:val="00B174D7"/>
    <w:rsid w:val="00B176D1"/>
    <w:rsid w:val="00B17F00"/>
    <w:rsid w:val="00B2028E"/>
    <w:rsid w:val="00B20514"/>
    <w:rsid w:val="00B206EE"/>
    <w:rsid w:val="00B20AF5"/>
    <w:rsid w:val="00B21294"/>
    <w:rsid w:val="00B21EA8"/>
    <w:rsid w:val="00B22E67"/>
    <w:rsid w:val="00B237D0"/>
    <w:rsid w:val="00B2407F"/>
    <w:rsid w:val="00B25289"/>
    <w:rsid w:val="00B252CE"/>
    <w:rsid w:val="00B25995"/>
    <w:rsid w:val="00B25CEB"/>
    <w:rsid w:val="00B2610F"/>
    <w:rsid w:val="00B26E94"/>
    <w:rsid w:val="00B27AEA"/>
    <w:rsid w:val="00B30CD3"/>
    <w:rsid w:val="00B3168E"/>
    <w:rsid w:val="00B32499"/>
    <w:rsid w:val="00B33036"/>
    <w:rsid w:val="00B3310D"/>
    <w:rsid w:val="00B33132"/>
    <w:rsid w:val="00B3452E"/>
    <w:rsid w:val="00B361AF"/>
    <w:rsid w:val="00B361B6"/>
    <w:rsid w:val="00B36BEE"/>
    <w:rsid w:val="00B376A9"/>
    <w:rsid w:val="00B37CB7"/>
    <w:rsid w:val="00B37F49"/>
    <w:rsid w:val="00B40320"/>
    <w:rsid w:val="00B405EE"/>
    <w:rsid w:val="00B41404"/>
    <w:rsid w:val="00B41C25"/>
    <w:rsid w:val="00B41D08"/>
    <w:rsid w:val="00B42D55"/>
    <w:rsid w:val="00B42D7B"/>
    <w:rsid w:val="00B43622"/>
    <w:rsid w:val="00B439C8"/>
    <w:rsid w:val="00B43D92"/>
    <w:rsid w:val="00B44F1A"/>
    <w:rsid w:val="00B454F2"/>
    <w:rsid w:val="00B457FB"/>
    <w:rsid w:val="00B45994"/>
    <w:rsid w:val="00B45A4B"/>
    <w:rsid w:val="00B46A40"/>
    <w:rsid w:val="00B47209"/>
    <w:rsid w:val="00B47627"/>
    <w:rsid w:val="00B521FA"/>
    <w:rsid w:val="00B52339"/>
    <w:rsid w:val="00B5473D"/>
    <w:rsid w:val="00B55251"/>
    <w:rsid w:val="00B55EBB"/>
    <w:rsid w:val="00B57310"/>
    <w:rsid w:val="00B57B68"/>
    <w:rsid w:val="00B611CE"/>
    <w:rsid w:val="00B617D5"/>
    <w:rsid w:val="00B62E8C"/>
    <w:rsid w:val="00B64801"/>
    <w:rsid w:val="00B64808"/>
    <w:rsid w:val="00B65ABF"/>
    <w:rsid w:val="00B65C1C"/>
    <w:rsid w:val="00B6623B"/>
    <w:rsid w:val="00B66305"/>
    <w:rsid w:val="00B6761F"/>
    <w:rsid w:val="00B67B64"/>
    <w:rsid w:val="00B703C8"/>
    <w:rsid w:val="00B70A32"/>
    <w:rsid w:val="00B71B4E"/>
    <w:rsid w:val="00B72656"/>
    <w:rsid w:val="00B7295E"/>
    <w:rsid w:val="00B72D1D"/>
    <w:rsid w:val="00B73129"/>
    <w:rsid w:val="00B74A2B"/>
    <w:rsid w:val="00B74AA6"/>
    <w:rsid w:val="00B75897"/>
    <w:rsid w:val="00B760B8"/>
    <w:rsid w:val="00B76168"/>
    <w:rsid w:val="00B769D3"/>
    <w:rsid w:val="00B779A4"/>
    <w:rsid w:val="00B8013D"/>
    <w:rsid w:val="00B8055B"/>
    <w:rsid w:val="00B80BEC"/>
    <w:rsid w:val="00B80C98"/>
    <w:rsid w:val="00B81541"/>
    <w:rsid w:val="00B81B59"/>
    <w:rsid w:val="00B838B7"/>
    <w:rsid w:val="00B83B7D"/>
    <w:rsid w:val="00B84A9A"/>
    <w:rsid w:val="00B852EC"/>
    <w:rsid w:val="00B87916"/>
    <w:rsid w:val="00B901DC"/>
    <w:rsid w:val="00B91015"/>
    <w:rsid w:val="00B91044"/>
    <w:rsid w:val="00B9148F"/>
    <w:rsid w:val="00B92016"/>
    <w:rsid w:val="00B932E5"/>
    <w:rsid w:val="00B9409A"/>
    <w:rsid w:val="00B94687"/>
    <w:rsid w:val="00B947D6"/>
    <w:rsid w:val="00B94B07"/>
    <w:rsid w:val="00B95439"/>
    <w:rsid w:val="00B9725E"/>
    <w:rsid w:val="00BA09EE"/>
    <w:rsid w:val="00BA1031"/>
    <w:rsid w:val="00BA1652"/>
    <w:rsid w:val="00BA2DF0"/>
    <w:rsid w:val="00BA31C7"/>
    <w:rsid w:val="00BA3C6C"/>
    <w:rsid w:val="00BA4C9D"/>
    <w:rsid w:val="00BA4EEC"/>
    <w:rsid w:val="00BA512C"/>
    <w:rsid w:val="00BA55E3"/>
    <w:rsid w:val="00BA5B2D"/>
    <w:rsid w:val="00BA6678"/>
    <w:rsid w:val="00BA6C37"/>
    <w:rsid w:val="00BA6FFD"/>
    <w:rsid w:val="00BA7742"/>
    <w:rsid w:val="00BA7D36"/>
    <w:rsid w:val="00BA7F00"/>
    <w:rsid w:val="00BB1D59"/>
    <w:rsid w:val="00BB2120"/>
    <w:rsid w:val="00BB286A"/>
    <w:rsid w:val="00BB296D"/>
    <w:rsid w:val="00BB3238"/>
    <w:rsid w:val="00BB3517"/>
    <w:rsid w:val="00BB5426"/>
    <w:rsid w:val="00BB64EC"/>
    <w:rsid w:val="00BB68B8"/>
    <w:rsid w:val="00BB70F4"/>
    <w:rsid w:val="00BB76CB"/>
    <w:rsid w:val="00BC1504"/>
    <w:rsid w:val="00BC180F"/>
    <w:rsid w:val="00BC1A8A"/>
    <w:rsid w:val="00BC1BAD"/>
    <w:rsid w:val="00BC2062"/>
    <w:rsid w:val="00BC2C3D"/>
    <w:rsid w:val="00BC3FC7"/>
    <w:rsid w:val="00BC577F"/>
    <w:rsid w:val="00BC5F35"/>
    <w:rsid w:val="00BC69DA"/>
    <w:rsid w:val="00BC74EE"/>
    <w:rsid w:val="00BD06AC"/>
    <w:rsid w:val="00BD0BA9"/>
    <w:rsid w:val="00BD0FA5"/>
    <w:rsid w:val="00BD1090"/>
    <w:rsid w:val="00BD1478"/>
    <w:rsid w:val="00BD17C4"/>
    <w:rsid w:val="00BD1C80"/>
    <w:rsid w:val="00BD41E9"/>
    <w:rsid w:val="00BD4EEB"/>
    <w:rsid w:val="00BD54B3"/>
    <w:rsid w:val="00BD58F8"/>
    <w:rsid w:val="00BD6362"/>
    <w:rsid w:val="00BD7740"/>
    <w:rsid w:val="00BD7A88"/>
    <w:rsid w:val="00BE0828"/>
    <w:rsid w:val="00BE1754"/>
    <w:rsid w:val="00BE1A7A"/>
    <w:rsid w:val="00BE3078"/>
    <w:rsid w:val="00BE325E"/>
    <w:rsid w:val="00BE32C3"/>
    <w:rsid w:val="00BE3544"/>
    <w:rsid w:val="00BE37FA"/>
    <w:rsid w:val="00BE3EE7"/>
    <w:rsid w:val="00BE4663"/>
    <w:rsid w:val="00BE4CF3"/>
    <w:rsid w:val="00BE623C"/>
    <w:rsid w:val="00BE72F3"/>
    <w:rsid w:val="00BE73C3"/>
    <w:rsid w:val="00BE75F0"/>
    <w:rsid w:val="00BE790D"/>
    <w:rsid w:val="00BE7C1A"/>
    <w:rsid w:val="00BE7E64"/>
    <w:rsid w:val="00BF2988"/>
    <w:rsid w:val="00BF3552"/>
    <w:rsid w:val="00BF39F7"/>
    <w:rsid w:val="00BF3B5F"/>
    <w:rsid w:val="00BF4019"/>
    <w:rsid w:val="00BF40D5"/>
    <w:rsid w:val="00BF4126"/>
    <w:rsid w:val="00BF4856"/>
    <w:rsid w:val="00BF5688"/>
    <w:rsid w:val="00BF5A66"/>
    <w:rsid w:val="00BF5ACA"/>
    <w:rsid w:val="00BF6D68"/>
    <w:rsid w:val="00BF7B63"/>
    <w:rsid w:val="00BF7FF2"/>
    <w:rsid w:val="00C0137D"/>
    <w:rsid w:val="00C01D27"/>
    <w:rsid w:val="00C0311E"/>
    <w:rsid w:val="00C035FA"/>
    <w:rsid w:val="00C04271"/>
    <w:rsid w:val="00C048EF"/>
    <w:rsid w:val="00C050D1"/>
    <w:rsid w:val="00C0537A"/>
    <w:rsid w:val="00C0550D"/>
    <w:rsid w:val="00C06E6C"/>
    <w:rsid w:val="00C07E36"/>
    <w:rsid w:val="00C07F1F"/>
    <w:rsid w:val="00C07F53"/>
    <w:rsid w:val="00C100DC"/>
    <w:rsid w:val="00C10946"/>
    <w:rsid w:val="00C10D97"/>
    <w:rsid w:val="00C11157"/>
    <w:rsid w:val="00C11562"/>
    <w:rsid w:val="00C11825"/>
    <w:rsid w:val="00C1234A"/>
    <w:rsid w:val="00C12B70"/>
    <w:rsid w:val="00C12C4C"/>
    <w:rsid w:val="00C13075"/>
    <w:rsid w:val="00C13D7D"/>
    <w:rsid w:val="00C14261"/>
    <w:rsid w:val="00C14AA5"/>
    <w:rsid w:val="00C1592E"/>
    <w:rsid w:val="00C1598F"/>
    <w:rsid w:val="00C16627"/>
    <w:rsid w:val="00C172E2"/>
    <w:rsid w:val="00C17BF5"/>
    <w:rsid w:val="00C20892"/>
    <w:rsid w:val="00C21298"/>
    <w:rsid w:val="00C21EED"/>
    <w:rsid w:val="00C226AD"/>
    <w:rsid w:val="00C22818"/>
    <w:rsid w:val="00C2343A"/>
    <w:rsid w:val="00C234EB"/>
    <w:rsid w:val="00C234F3"/>
    <w:rsid w:val="00C23529"/>
    <w:rsid w:val="00C23565"/>
    <w:rsid w:val="00C23616"/>
    <w:rsid w:val="00C23A8B"/>
    <w:rsid w:val="00C25597"/>
    <w:rsid w:val="00C25E7C"/>
    <w:rsid w:val="00C25F7E"/>
    <w:rsid w:val="00C269BB"/>
    <w:rsid w:val="00C27429"/>
    <w:rsid w:val="00C3009C"/>
    <w:rsid w:val="00C30317"/>
    <w:rsid w:val="00C31375"/>
    <w:rsid w:val="00C31B16"/>
    <w:rsid w:val="00C31D07"/>
    <w:rsid w:val="00C32928"/>
    <w:rsid w:val="00C333A8"/>
    <w:rsid w:val="00C33EBD"/>
    <w:rsid w:val="00C3456E"/>
    <w:rsid w:val="00C34694"/>
    <w:rsid w:val="00C346D5"/>
    <w:rsid w:val="00C34BB3"/>
    <w:rsid w:val="00C3589B"/>
    <w:rsid w:val="00C36412"/>
    <w:rsid w:val="00C36413"/>
    <w:rsid w:val="00C3666A"/>
    <w:rsid w:val="00C3767C"/>
    <w:rsid w:val="00C40980"/>
    <w:rsid w:val="00C41383"/>
    <w:rsid w:val="00C41D3A"/>
    <w:rsid w:val="00C41DC4"/>
    <w:rsid w:val="00C420BA"/>
    <w:rsid w:val="00C424B3"/>
    <w:rsid w:val="00C4291C"/>
    <w:rsid w:val="00C432A5"/>
    <w:rsid w:val="00C4450C"/>
    <w:rsid w:val="00C44788"/>
    <w:rsid w:val="00C44E7B"/>
    <w:rsid w:val="00C458C5"/>
    <w:rsid w:val="00C45FB4"/>
    <w:rsid w:val="00C460CA"/>
    <w:rsid w:val="00C46620"/>
    <w:rsid w:val="00C46B5F"/>
    <w:rsid w:val="00C46FA0"/>
    <w:rsid w:val="00C47653"/>
    <w:rsid w:val="00C47E22"/>
    <w:rsid w:val="00C50869"/>
    <w:rsid w:val="00C5102C"/>
    <w:rsid w:val="00C5105E"/>
    <w:rsid w:val="00C51F2D"/>
    <w:rsid w:val="00C52032"/>
    <w:rsid w:val="00C52566"/>
    <w:rsid w:val="00C52910"/>
    <w:rsid w:val="00C54083"/>
    <w:rsid w:val="00C5494B"/>
    <w:rsid w:val="00C550C6"/>
    <w:rsid w:val="00C55BD2"/>
    <w:rsid w:val="00C56588"/>
    <w:rsid w:val="00C56998"/>
    <w:rsid w:val="00C56FEF"/>
    <w:rsid w:val="00C578A1"/>
    <w:rsid w:val="00C57B81"/>
    <w:rsid w:val="00C57DEA"/>
    <w:rsid w:val="00C608C7"/>
    <w:rsid w:val="00C608E9"/>
    <w:rsid w:val="00C61632"/>
    <w:rsid w:val="00C61FD6"/>
    <w:rsid w:val="00C6206B"/>
    <w:rsid w:val="00C62146"/>
    <w:rsid w:val="00C62506"/>
    <w:rsid w:val="00C62585"/>
    <w:rsid w:val="00C6466D"/>
    <w:rsid w:val="00C6634F"/>
    <w:rsid w:val="00C6662B"/>
    <w:rsid w:val="00C66A13"/>
    <w:rsid w:val="00C67C7E"/>
    <w:rsid w:val="00C67F8E"/>
    <w:rsid w:val="00C67FE3"/>
    <w:rsid w:val="00C700B8"/>
    <w:rsid w:val="00C702B0"/>
    <w:rsid w:val="00C706A9"/>
    <w:rsid w:val="00C707EF"/>
    <w:rsid w:val="00C71E90"/>
    <w:rsid w:val="00C71EF1"/>
    <w:rsid w:val="00C71F74"/>
    <w:rsid w:val="00C71FEF"/>
    <w:rsid w:val="00C72263"/>
    <w:rsid w:val="00C725B2"/>
    <w:rsid w:val="00C728B3"/>
    <w:rsid w:val="00C72A2B"/>
    <w:rsid w:val="00C72C13"/>
    <w:rsid w:val="00C73234"/>
    <w:rsid w:val="00C737A3"/>
    <w:rsid w:val="00C73CDA"/>
    <w:rsid w:val="00C7400A"/>
    <w:rsid w:val="00C747B4"/>
    <w:rsid w:val="00C7486C"/>
    <w:rsid w:val="00C7489B"/>
    <w:rsid w:val="00C7508E"/>
    <w:rsid w:val="00C752CC"/>
    <w:rsid w:val="00C752CE"/>
    <w:rsid w:val="00C75411"/>
    <w:rsid w:val="00C75F36"/>
    <w:rsid w:val="00C76515"/>
    <w:rsid w:val="00C76EF7"/>
    <w:rsid w:val="00C77BC3"/>
    <w:rsid w:val="00C813D6"/>
    <w:rsid w:val="00C8148E"/>
    <w:rsid w:val="00C818B9"/>
    <w:rsid w:val="00C81B28"/>
    <w:rsid w:val="00C8220C"/>
    <w:rsid w:val="00C830A9"/>
    <w:rsid w:val="00C83574"/>
    <w:rsid w:val="00C83C1C"/>
    <w:rsid w:val="00C83F6B"/>
    <w:rsid w:val="00C84823"/>
    <w:rsid w:val="00C849F9"/>
    <w:rsid w:val="00C855CF"/>
    <w:rsid w:val="00C86EBC"/>
    <w:rsid w:val="00C872ED"/>
    <w:rsid w:val="00C873B4"/>
    <w:rsid w:val="00C87CA9"/>
    <w:rsid w:val="00C87CEE"/>
    <w:rsid w:val="00C91196"/>
    <w:rsid w:val="00C91FFE"/>
    <w:rsid w:val="00C92967"/>
    <w:rsid w:val="00C93A61"/>
    <w:rsid w:val="00C93CF4"/>
    <w:rsid w:val="00C941F8"/>
    <w:rsid w:val="00C942E0"/>
    <w:rsid w:val="00C94785"/>
    <w:rsid w:val="00C94BB7"/>
    <w:rsid w:val="00C9547B"/>
    <w:rsid w:val="00C959D7"/>
    <w:rsid w:val="00C95BF3"/>
    <w:rsid w:val="00C9728E"/>
    <w:rsid w:val="00C9778E"/>
    <w:rsid w:val="00CA30D4"/>
    <w:rsid w:val="00CA3B3F"/>
    <w:rsid w:val="00CA3F86"/>
    <w:rsid w:val="00CA457E"/>
    <w:rsid w:val="00CA4C9D"/>
    <w:rsid w:val="00CA531D"/>
    <w:rsid w:val="00CA629E"/>
    <w:rsid w:val="00CA7000"/>
    <w:rsid w:val="00CB062A"/>
    <w:rsid w:val="00CB11A5"/>
    <w:rsid w:val="00CB17B3"/>
    <w:rsid w:val="00CB25A4"/>
    <w:rsid w:val="00CB2BB5"/>
    <w:rsid w:val="00CB48E2"/>
    <w:rsid w:val="00CB4909"/>
    <w:rsid w:val="00CB4C53"/>
    <w:rsid w:val="00CB5FBE"/>
    <w:rsid w:val="00CB6383"/>
    <w:rsid w:val="00CB66C5"/>
    <w:rsid w:val="00CB700F"/>
    <w:rsid w:val="00CB703F"/>
    <w:rsid w:val="00CB74FE"/>
    <w:rsid w:val="00CB7AD4"/>
    <w:rsid w:val="00CC0179"/>
    <w:rsid w:val="00CC0524"/>
    <w:rsid w:val="00CC0684"/>
    <w:rsid w:val="00CC1B30"/>
    <w:rsid w:val="00CC310B"/>
    <w:rsid w:val="00CC37D8"/>
    <w:rsid w:val="00CC37F7"/>
    <w:rsid w:val="00CC423F"/>
    <w:rsid w:val="00CC5499"/>
    <w:rsid w:val="00CC55F3"/>
    <w:rsid w:val="00CC6E73"/>
    <w:rsid w:val="00CC6E8D"/>
    <w:rsid w:val="00CC7C33"/>
    <w:rsid w:val="00CD04CE"/>
    <w:rsid w:val="00CD105F"/>
    <w:rsid w:val="00CD13E4"/>
    <w:rsid w:val="00CD2C08"/>
    <w:rsid w:val="00CD2EEC"/>
    <w:rsid w:val="00CD378A"/>
    <w:rsid w:val="00CD40F6"/>
    <w:rsid w:val="00CD52BB"/>
    <w:rsid w:val="00CD56DE"/>
    <w:rsid w:val="00CD57B0"/>
    <w:rsid w:val="00CD638E"/>
    <w:rsid w:val="00CD68F6"/>
    <w:rsid w:val="00CD7DAD"/>
    <w:rsid w:val="00CE1B63"/>
    <w:rsid w:val="00CE2061"/>
    <w:rsid w:val="00CE2B64"/>
    <w:rsid w:val="00CE3900"/>
    <w:rsid w:val="00CE3CE5"/>
    <w:rsid w:val="00CE3E60"/>
    <w:rsid w:val="00CE4BED"/>
    <w:rsid w:val="00CE56F6"/>
    <w:rsid w:val="00CE58C3"/>
    <w:rsid w:val="00CE672C"/>
    <w:rsid w:val="00CE737E"/>
    <w:rsid w:val="00CE74DC"/>
    <w:rsid w:val="00CE7D4C"/>
    <w:rsid w:val="00CF00B7"/>
    <w:rsid w:val="00CF048C"/>
    <w:rsid w:val="00CF0519"/>
    <w:rsid w:val="00CF05AF"/>
    <w:rsid w:val="00CF0BEC"/>
    <w:rsid w:val="00CF210D"/>
    <w:rsid w:val="00CF24B0"/>
    <w:rsid w:val="00CF3A27"/>
    <w:rsid w:val="00CF4E51"/>
    <w:rsid w:val="00CF4E72"/>
    <w:rsid w:val="00CF5457"/>
    <w:rsid w:val="00CF5680"/>
    <w:rsid w:val="00CF6034"/>
    <w:rsid w:val="00CF6C5E"/>
    <w:rsid w:val="00CF6CC4"/>
    <w:rsid w:val="00CF6EEE"/>
    <w:rsid w:val="00CF6FC4"/>
    <w:rsid w:val="00CF7916"/>
    <w:rsid w:val="00CF7970"/>
    <w:rsid w:val="00D002B6"/>
    <w:rsid w:val="00D0119D"/>
    <w:rsid w:val="00D019F1"/>
    <w:rsid w:val="00D02F25"/>
    <w:rsid w:val="00D0360D"/>
    <w:rsid w:val="00D03FB4"/>
    <w:rsid w:val="00D04115"/>
    <w:rsid w:val="00D04129"/>
    <w:rsid w:val="00D04982"/>
    <w:rsid w:val="00D04F44"/>
    <w:rsid w:val="00D05B01"/>
    <w:rsid w:val="00D05E63"/>
    <w:rsid w:val="00D06B13"/>
    <w:rsid w:val="00D06CCD"/>
    <w:rsid w:val="00D12E58"/>
    <w:rsid w:val="00D135FD"/>
    <w:rsid w:val="00D13A2B"/>
    <w:rsid w:val="00D1418C"/>
    <w:rsid w:val="00D153E3"/>
    <w:rsid w:val="00D15697"/>
    <w:rsid w:val="00D1587C"/>
    <w:rsid w:val="00D164AA"/>
    <w:rsid w:val="00D175B1"/>
    <w:rsid w:val="00D17F0C"/>
    <w:rsid w:val="00D219CA"/>
    <w:rsid w:val="00D21A10"/>
    <w:rsid w:val="00D2277F"/>
    <w:rsid w:val="00D252FD"/>
    <w:rsid w:val="00D2542C"/>
    <w:rsid w:val="00D25B5C"/>
    <w:rsid w:val="00D260BC"/>
    <w:rsid w:val="00D266DA"/>
    <w:rsid w:val="00D269F5"/>
    <w:rsid w:val="00D27186"/>
    <w:rsid w:val="00D272AD"/>
    <w:rsid w:val="00D27C71"/>
    <w:rsid w:val="00D3041B"/>
    <w:rsid w:val="00D3159C"/>
    <w:rsid w:val="00D31BB1"/>
    <w:rsid w:val="00D32A56"/>
    <w:rsid w:val="00D32A63"/>
    <w:rsid w:val="00D32F7B"/>
    <w:rsid w:val="00D333D1"/>
    <w:rsid w:val="00D33CA1"/>
    <w:rsid w:val="00D33DAA"/>
    <w:rsid w:val="00D344A4"/>
    <w:rsid w:val="00D34EA6"/>
    <w:rsid w:val="00D3699E"/>
    <w:rsid w:val="00D369C8"/>
    <w:rsid w:val="00D36BA1"/>
    <w:rsid w:val="00D372DF"/>
    <w:rsid w:val="00D373ED"/>
    <w:rsid w:val="00D37674"/>
    <w:rsid w:val="00D418DF"/>
    <w:rsid w:val="00D42354"/>
    <w:rsid w:val="00D4243D"/>
    <w:rsid w:val="00D4287D"/>
    <w:rsid w:val="00D429DF"/>
    <w:rsid w:val="00D42BA9"/>
    <w:rsid w:val="00D42D59"/>
    <w:rsid w:val="00D4303D"/>
    <w:rsid w:val="00D4305B"/>
    <w:rsid w:val="00D449D6"/>
    <w:rsid w:val="00D44FE3"/>
    <w:rsid w:val="00D478B7"/>
    <w:rsid w:val="00D47C41"/>
    <w:rsid w:val="00D50786"/>
    <w:rsid w:val="00D51046"/>
    <w:rsid w:val="00D51245"/>
    <w:rsid w:val="00D51462"/>
    <w:rsid w:val="00D52B8E"/>
    <w:rsid w:val="00D52C0A"/>
    <w:rsid w:val="00D52E26"/>
    <w:rsid w:val="00D53094"/>
    <w:rsid w:val="00D53430"/>
    <w:rsid w:val="00D54952"/>
    <w:rsid w:val="00D54D2A"/>
    <w:rsid w:val="00D55732"/>
    <w:rsid w:val="00D56266"/>
    <w:rsid w:val="00D60197"/>
    <w:rsid w:val="00D609F7"/>
    <w:rsid w:val="00D61446"/>
    <w:rsid w:val="00D61D57"/>
    <w:rsid w:val="00D61DBC"/>
    <w:rsid w:val="00D622D4"/>
    <w:rsid w:val="00D6485A"/>
    <w:rsid w:val="00D655FA"/>
    <w:rsid w:val="00D6619F"/>
    <w:rsid w:val="00D662B2"/>
    <w:rsid w:val="00D66689"/>
    <w:rsid w:val="00D66E8E"/>
    <w:rsid w:val="00D6700E"/>
    <w:rsid w:val="00D6707A"/>
    <w:rsid w:val="00D67174"/>
    <w:rsid w:val="00D70F8A"/>
    <w:rsid w:val="00D7110D"/>
    <w:rsid w:val="00D71428"/>
    <w:rsid w:val="00D71684"/>
    <w:rsid w:val="00D72363"/>
    <w:rsid w:val="00D7302C"/>
    <w:rsid w:val="00D7358E"/>
    <w:rsid w:val="00D7364F"/>
    <w:rsid w:val="00D74249"/>
    <w:rsid w:val="00D7542E"/>
    <w:rsid w:val="00D756C8"/>
    <w:rsid w:val="00D75DE8"/>
    <w:rsid w:val="00D764FB"/>
    <w:rsid w:val="00D77203"/>
    <w:rsid w:val="00D7792E"/>
    <w:rsid w:val="00D77CC5"/>
    <w:rsid w:val="00D80242"/>
    <w:rsid w:val="00D802A7"/>
    <w:rsid w:val="00D802E4"/>
    <w:rsid w:val="00D8133A"/>
    <w:rsid w:val="00D81606"/>
    <w:rsid w:val="00D8201F"/>
    <w:rsid w:val="00D82212"/>
    <w:rsid w:val="00D83A04"/>
    <w:rsid w:val="00D83EE0"/>
    <w:rsid w:val="00D83F3A"/>
    <w:rsid w:val="00D842BB"/>
    <w:rsid w:val="00D86DD4"/>
    <w:rsid w:val="00D86E3F"/>
    <w:rsid w:val="00D87619"/>
    <w:rsid w:val="00D876BB"/>
    <w:rsid w:val="00D906E8"/>
    <w:rsid w:val="00D906FC"/>
    <w:rsid w:val="00D90D62"/>
    <w:rsid w:val="00D928A5"/>
    <w:rsid w:val="00D92DCF"/>
    <w:rsid w:val="00D92ECA"/>
    <w:rsid w:val="00D93BCC"/>
    <w:rsid w:val="00D954EC"/>
    <w:rsid w:val="00D96495"/>
    <w:rsid w:val="00D9740D"/>
    <w:rsid w:val="00D97B42"/>
    <w:rsid w:val="00DA0FF5"/>
    <w:rsid w:val="00DA1CF9"/>
    <w:rsid w:val="00DA2013"/>
    <w:rsid w:val="00DA251E"/>
    <w:rsid w:val="00DA27C5"/>
    <w:rsid w:val="00DA40CE"/>
    <w:rsid w:val="00DA4202"/>
    <w:rsid w:val="00DA42A3"/>
    <w:rsid w:val="00DA47C7"/>
    <w:rsid w:val="00DA5591"/>
    <w:rsid w:val="00DA5ADE"/>
    <w:rsid w:val="00DA68D1"/>
    <w:rsid w:val="00DA7A0E"/>
    <w:rsid w:val="00DB0456"/>
    <w:rsid w:val="00DB0600"/>
    <w:rsid w:val="00DB1805"/>
    <w:rsid w:val="00DB2D13"/>
    <w:rsid w:val="00DB3217"/>
    <w:rsid w:val="00DB376F"/>
    <w:rsid w:val="00DB3C42"/>
    <w:rsid w:val="00DB42FE"/>
    <w:rsid w:val="00DB4C7C"/>
    <w:rsid w:val="00DB51B2"/>
    <w:rsid w:val="00DB74AF"/>
    <w:rsid w:val="00DB7564"/>
    <w:rsid w:val="00DC10E9"/>
    <w:rsid w:val="00DC1B30"/>
    <w:rsid w:val="00DC1BF2"/>
    <w:rsid w:val="00DC1C10"/>
    <w:rsid w:val="00DC2AC5"/>
    <w:rsid w:val="00DC2C52"/>
    <w:rsid w:val="00DC3423"/>
    <w:rsid w:val="00DC3439"/>
    <w:rsid w:val="00DC3C67"/>
    <w:rsid w:val="00DC43C8"/>
    <w:rsid w:val="00DC4C9A"/>
    <w:rsid w:val="00DC53C2"/>
    <w:rsid w:val="00DC5820"/>
    <w:rsid w:val="00DC584F"/>
    <w:rsid w:val="00DC6331"/>
    <w:rsid w:val="00DC6F5D"/>
    <w:rsid w:val="00DC76A4"/>
    <w:rsid w:val="00DC770C"/>
    <w:rsid w:val="00DC7E9D"/>
    <w:rsid w:val="00DD0454"/>
    <w:rsid w:val="00DD18CE"/>
    <w:rsid w:val="00DD1ACD"/>
    <w:rsid w:val="00DD210D"/>
    <w:rsid w:val="00DD37A2"/>
    <w:rsid w:val="00DD41AF"/>
    <w:rsid w:val="00DD439D"/>
    <w:rsid w:val="00DD49E0"/>
    <w:rsid w:val="00DD4D6D"/>
    <w:rsid w:val="00DD72F2"/>
    <w:rsid w:val="00DD78AC"/>
    <w:rsid w:val="00DE1416"/>
    <w:rsid w:val="00DE1B40"/>
    <w:rsid w:val="00DE282A"/>
    <w:rsid w:val="00DE2FC9"/>
    <w:rsid w:val="00DE3396"/>
    <w:rsid w:val="00DE39F5"/>
    <w:rsid w:val="00DE3B64"/>
    <w:rsid w:val="00DE403C"/>
    <w:rsid w:val="00DE42FE"/>
    <w:rsid w:val="00DE45B5"/>
    <w:rsid w:val="00DE47C3"/>
    <w:rsid w:val="00DE4A0F"/>
    <w:rsid w:val="00DE4C06"/>
    <w:rsid w:val="00DE4E74"/>
    <w:rsid w:val="00DE5C22"/>
    <w:rsid w:val="00DE5FED"/>
    <w:rsid w:val="00DE771D"/>
    <w:rsid w:val="00DF1D1D"/>
    <w:rsid w:val="00DF27DA"/>
    <w:rsid w:val="00DF2B58"/>
    <w:rsid w:val="00DF30C0"/>
    <w:rsid w:val="00DF42B9"/>
    <w:rsid w:val="00DF599A"/>
    <w:rsid w:val="00DF6449"/>
    <w:rsid w:val="00DF690B"/>
    <w:rsid w:val="00DF7822"/>
    <w:rsid w:val="00E009D3"/>
    <w:rsid w:val="00E011EF"/>
    <w:rsid w:val="00E01214"/>
    <w:rsid w:val="00E0141D"/>
    <w:rsid w:val="00E019A3"/>
    <w:rsid w:val="00E01F5E"/>
    <w:rsid w:val="00E022A7"/>
    <w:rsid w:val="00E022AB"/>
    <w:rsid w:val="00E023A9"/>
    <w:rsid w:val="00E03DF9"/>
    <w:rsid w:val="00E041DC"/>
    <w:rsid w:val="00E04244"/>
    <w:rsid w:val="00E04660"/>
    <w:rsid w:val="00E04754"/>
    <w:rsid w:val="00E06833"/>
    <w:rsid w:val="00E10BBC"/>
    <w:rsid w:val="00E118EF"/>
    <w:rsid w:val="00E11AE7"/>
    <w:rsid w:val="00E1243D"/>
    <w:rsid w:val="00E1293F"/>
    <w:rsid w:val="00E1427D"/>
    <w:rsid w:val="00E14A4E"/>
    <w:rsid w:val="00E156AC"/>
    <w:rsid w:val="00E15E71"/>
    <w:rsid w:val="00E166D5"/>
    <w:rsid w:val="00E16A33"/>
    <w:rsid w:val="00E1778B"/>
    <w:rsid w:val="00E17C81"/>
    <w:rsid w:val="00E17EC5"/>
    <w:rsid w:val="00E2018A"/>
    <w:rsid w:val="00E20CEF"/>
    <w:rsid w:val="00E20EE3"/>
    <w:rsid w:val="00E215D3"/>
    <w:rsid w:val="00E21ABB"/>
    <w:rsid w:val="00E21FB1"/>
    <w:rsid w:val="00E225C0"/>
    <w:rsid w:val="00E22854"/>
    <w:rsid w:val="00E25524"/>
    <w:rsid w:val="00E262DA"/>
    <w:rsid w:val="00E2676C"/>
    <w:rsid w:val="00E26EE7"/>
    <w:rsid w:val="00E27F32"/>
    <w:rsid w:val="00E27F61"/>
    <w:rsid w:val="00E30659"/>
    <w:rsid w:val="00E30849"/>
    <w:rsid w:val="00E309AE"/>
    <w:rsid w:val="00E319B4"/>
    <w:rsid w:val="00E31E14"/>
    <w:rsid w:val="00E33F17"/>
    <w:rsid w:val="00E34229"/>
    <w:rsid w:val="00E34D29"/>
    <w:rsid w:val="00E3578C"/>
    <w:rsid w:val="00E35D53"/>
    <w:rsid w:val="00E3646E"/>
    <w:rsid w:val="00E36720"/>
    <w:rsid w:val="00E37D9D"/>
    <w:rsid w:val="00E41704"/>
    <w:rsid w:val="00E41B37"/>
    <w:rsid w:val="00E42BB4"/>
    <w:rsid w:val="00E43136"/>
    <w:rsid w:val="00E457FA"/>
    <w:rsid w:val="00E45BF9"/>
    <w:rsid w:val="00E46BE1"/>
    <w:rsid w:val="00E47217"/>
    <w:rsid w:val="00E47B50"/>
    <w:rsid w:val="00E509DB"/>
    <w:rsid w:val="00E510B3"/>
    <w:rsid w:val="00E51B30"/>
    <w:rsid w:val="00E51BDF"/>
    <w:rsid w:val="00E51DD0"/>
    <w:rsid w:val="00E52BC3"/>
    <w:rsid w:val="00E52C31"/>
    <w:rsid w:val="00E541A7"/>
    <w:rsid w:val="00E543C0"/>
    <w:rsid w:val="00E54A82"/>
    <w:rsid w:val="00E56A83"/>
    <w:rsid w:val="00E60393"/>
    <w:rsid w:val="00E60560"/>
    <w:rsid w:val="00E605E1"/>
    <w:rsid w:val="00E60FF5"/>
    <w:rsid w:val="00E61C36"/>
    <w:rsid w:val="00E6292E"/>
    <w:rsid w:val="00E62AC8"/>
    <w:rsid w:val="00E631D4"/>
    <w:rsid w:val="00E63D49"/>
    <w:rsid w:val="00E6433C"/>
    <w:rsid w:val="00E64853"/>
    <w:rsid w:val="00E64937"/>
    <w:rsid w:val="00E64CD7"/>
    <w:rsid w:val="00E65D6D"/>
    <w:rsid w:val="00E65FF5"/>
    <w:rsid w:val="00E6675B"/>
    <w:rsid w:val="00E66A5D"/>
    <w:rsid w:val="00E70670"/>
    <w:rsid w:val="00E70843"/>
    <w:rsid w:val="00E72CE7"/>
    <w:rsid w:val="00E72CFB"/>
    <w:rsid w:val="00E730A3"/>
    <w:rsid w:val="00E7368F"/>
    <w:rsid w:val="00E740B5"/>
    <w:rsid w:val="00E7482A"/>
    <w:rsid w:val="00E74CA5"/>
    <w:rsid w:val="00E74DE5"/>
    <w:rsid w:val="00E74FEC"/>
    <w:rsid w:val="00E75DFE"/>
    <w:rsid w:val="00E764F8"/>
    <w:rsid w:val="00E7688E"/>
    <w:rsid w:val="00E77412"/>
    <w:rsid w:val="00E80B78"/>
    <w:rsid w:val="00E81B44"/>
    <w:rsid w:val="00E821A5"/>
    <w:rsid w:val="00E822AA"/>
    <w:rsid w:val="00E83EAD"/>
    <w:rsid w:val="00E85557"/>
    <w:rsid w:val="00E85E2A"/>
    <w:rsid w:val="00E8746D"/>
    <w:rsid w:val="00E87710"/>
    <w:rsid w:val="00E87A26"/>
    <w:rsid w:val="00E91D86"/>
    <w:rsid w:val="00E93AEA"/>
    <w:rsid w:val="00E9426B"/>
    <w:rsid w:val="00E94AF9"/>
    <w:rsid w:val="00E95ACB"/>
    <w:rsid w:val="00E96FE5"/>
    <w:rsid w:val="00E97077"/>
    <w:rsid w:val="00E974FE"/>
    <w:rsid w:val="00EA0070"/>
    <w:rsid w:val="00EA03FF"/>
    <w:rsid w:val="00EA1175"/>
    <w:rsid w:val="00EA12D1"/>
    <w:rsid w:val="00EA16D3"/>
    <w:rsid w:val="00EA1A55"/>
    <w:rsid w:val="00EA1AA4"/>
    <w:rsid w:val="00EA2043"/>
    <w:rsid w:val="00EA313F"/>
    <w:rsid w:val="00EA315A"/>
    <w:rsid w:val="00EA5C16"/>
    <w:rsid w:val="00EA6FEC"/>
    <w:rsid w:val="00EB0424"/>
    <w:rsid w:val="00EB076A"/>
    <w:rsid w:val="00EB0896"/>
    <w:rsid w:val="00EB26C4"/>
    <w:rsid w:val="00EB3478"/>
    <w:rsid w:val="00EB4447"/>
    <w:rsid w:val="00EB6E78"/>
    <w:rsid w:val="00EB78FD"/>
    <w:rsid w:val="00EC0B2D"/>
    <w:rsid w:val="00EC1C47"/>
    <w:rsid w:val="00EC2044"/>
    <w:rsid w:val="00EC2A50"/>
    <w:rsid w:val="00EC2F24"/>
    <w:rsid w:val="00EC3357"/>
    <w:rsid w:val="00EC3F20"/>
    <w:rsid w:val="00EC40EA"/>
    <w:rsid w:val="00EC4544"/>
    <w:rsid w:val="00EC475F"/>
    <w:rsid w:val="00EC5273"/>
    <w:rsid w:val="00EC5BFB"/>
    <w:rsid w:val="00EC6732"/>
    <w:rsid w:val="00EC7550"/>
    <w:rsid w:val="00EC7A7B"/>
    <w:rsid w:val="00ED0F0B"/>
    <w:rsid w:val="00ED0FC9"/>
    <w:rsid w:val="00ED19D9"/>
    <w:rsid w:val="00ED1E30"/>
    <w:rsid w:val="00ED1FC9"/>
    <w:rsid w:val="00ED24EE"/>
    <w:rsid w:val="00ED31F7"/>
    <w:rsid w:val="00ED53D1"/>
    <w:rsid w:val="00ED5820"/>
    <w:rsid w:val="00ED5ACC"/>
    <w:rsid w:val="00ED5E5D"/>
    <w:rsid w:val="00ED6A5F"/>
    <w:rsid w:val="00ED6B95"/>
    <w:rsid w:val="00EE012A"/>
    <w:rsid w:val="00EE069C"/>
    <w:rsid w:val="00EE0E4A"/>
    <w:rsid w:val="00EE10E7"/>
    <w:rsid w:val="00EE1E38"/>
    <w:rsid w:val="00EE26A3"/>
    <w:rsid w:val="00EE2FB5"/>
    <w:rsid w:val="00EE331A"/>
    <w:rsid w:val="00EE35EA"/>
    <w:rsid w:val="00EE44C7"/>
    <w:rsid w:val="00EE4565"/>
    <w:rsid w:val="00EE5C78"/>
    <w:rsid w:val="00EE5FA3"/>
    <w:rsid w:val="00EE69F7"/>
    <w:rsid w:val="00EE702E"/>
    <w:rsid w:val="00EE763F"/>
    <w:rsid w:val="00EF01A3"/>
    <w:rsid w:val="00EF0260"/>
    <w:rsid w:val="00EF03CB"/>
    <w:rsid w:val="00EF05BD"/>
    <w:rsid w:val="00EF0705"/>
    <w:rsid w:val="00EF0766"/>
    <w:rsid w:val="00EF07C7"/>
    <w:rsid w:val="00EF1101"/>
    <w:rsid w:val="00EF17EA"/>
    <w:rsid w:val="00EF190B"/>
    <w:rsid w:val="00EF1926"/>
    <w:rsid w:val="00EF1F71"/>
    <w:rsid w:val="00EF2B08"/>
    <w:rsid w:val="00EF324B"/>
    <w:rsid w:val="00EF3378"/>
    <w:rsid w:val="00EF4BA6"/>
    <w:rsid w:val="00EF5F4D"/>
    <w:rsid w:val="00EF6387"/>
    <w:rsid w:val="00EF6D6B"/>
    <w:rsid w:val="00EF70CF"/>
    <w:rsid w:val="00EF79E0"/>
    <w:rsid w:val="00F01AE5"/>
    <w:rsid w:val="00F01C19"/>
    <w:rsid w:val="00F01DEB"/>
    <w:rsid w:val="00F02C5E"/>
    <w:rsid w:val="00F05476"/>
    <w:rsid w:val="00F05640"/>
    <w:rsid w:val="00F06373"/>
    <w:rsid w:val="00F069FB"/>
    <w:rsid w:val="00F06A25"/>
    <w:rsid w:val="00F06CF5"/>
    <w:rsid w:val="00F10ACA"/>
    <w:rsid w:val="00F1119C"/>
    <w:rsid w:val="00F1190F"/>
    <w:rsid w:val="00F11917"/>
    <w:rsid w:val="00F136F2"/>
    <w:rsid w:val="00F13799"/>
    <w:rsid w:val="00F13884"/>
    <w:rsid w:val="00F14513"/>
    <w:rsid w:val="00F14E17"/>
    <w:rsid w:val="00F15069"/>
    <w:rsid w:val="00F15890"/>
    <w:rsid w:val="00F15CBB"/>
    <w:rsid w:val="00F16405"/>
    <w:rsid w:val="00F165D0"/>
    <w:rsid w:val="00F1661D"/>
    <w:rsid w:val="00F16765"/>
    <w:rsid w:val="00F1707A"/>
    <w:rsid w:val="00F17665"/>
    <w:rsid w:val="00F17ACF"/>
    <w:rsid w:val="00F2084A"/>
    <w:rsid w:val="00F22769"/>
    <w:rsid w:val="00F24432"/>
    <w:rsid w:val="00F244EF"/>
    <w:rsid w:val="00F25C44"/>
    <w:rsid w:val="00F25D2E"/>
    <w:rsid w:val="00F26DEB"/>
    <w:rsid w:val="00F27656"/>
    <w:rsid w:val="00F277B0"/>
    <w:rsid w:val="00F27E5D"/>
    <w:rsid w:val="00F30314"/>
    <w:rsid w:val="00F303E5"/>
    <w:rsid w:val="00F30621"/>
    <w:rsid w:val="00F308C9"/>
    <w:rsid w:val="00F30985"/>
    <w:rsid w:val="00F30C54"/>
    <w:rsid w:val="00F31144"/>
    <w:rsid w:val="00F313DF"/>
    <w:rsid w:val="00F33791"/>
    <w:rsid w:val="00F34499"/>
    <w:rsid w:val="00F34FA3"/>
    <w:rsid w:val="00F364F9"/>
    <w:rsid w:val="00F36A5C"/>
    <w:rsid w:val="00F36F39"/>
    <w:rsid w:val="00F37300"/>
    <w:rsid w:val="00F400E9"/>
    <w:rsid w:val="00F4087E"/>
    <w:rsid w:val="00F41099"/>
    <w:rsid w:val="00F42040"/>
    <w:rsid w:val="00F423EC"/>
    <w:rsid w:val="00F427FB"/>
    <w:rsid w:val="00F42B58"/>
    <w:rsid w:val="00F42C3B"/>
    <w:rsid w:val="00F4309E"/>
    <w:rsid w:val="00F432FA"/>
    <w:rsid w:val="00F44346"/>
    <w:rsid w:val="00F45179"/>
    <w:rsid w:val="00F454BE"/>
    <w:rsid w:val="00F4568B"/>
    <w:rsid w:val="00F4607B"/>
    <w:rsid w:val="00F50640"/>
    <w:rsid w:val="00F5074E"/>
    <w:rsid w:val="00F513C6"/>
    <w:rsid w:val="00F513EF"/>
    <w:rsid w:val="00F51E26"/>
    <w:rsid w:val="00F52D6C"/>
    <w:rsid w:val="00F539EF"/>
    <w:rsid w:val="00F53C89"/>
    <w:rsid w:val="00F54B72"/>
    <w:rsid w:val="00F565B5"/>
    <w:rsid w:val="00F576DF"/>
    <w:rsid w:val="00F577BC"/>
    <w:rsid w:val="00F57B31"/>
    <w:rsid w:val="00F60131"/>
    <w:rsid w:val="00F601C3"/>
    <w:rsid w:val="00F6154C"/>
    <w:rsid w:val="00F61B07"/>
    <w:rsid w:val="00F62733"/>
    <w:rsid w:val="00F6282B"/>
    <w:rsid w:val="00F62E8F"/>
    <w:rsid w:val="00F634DC"/>
    <w:rsid w:val="00F6423A"/>
    <w:rsid w:val="00F655C5"/>
    <w:rsid w:val="00F657F5"/>
    <w:rsid w:val="00F6597A"/>
    <w:rsid w:val="00F659BC"/>
    <w:rsid w:val="00F65D31"/>
    <w:rsid w:val="00F670AB"/>
    <w:rsid w:val="00F679AF"/>
    <w:rsid w:val="00F70BBD"/>
    <w:rsid w:val="00F70D65"/>
    <w:rsid w:val="00F70F61"/>
    <w:rsid w:val="00F71091"/>
    <w:rsid w:val="00F71478"/>
    <w:rsid w:val="00F71830"/>
    <w:rsid w:val="00F7216F"/>
    <w:rsid w:val="00F7275C"/>
    <w:rsid w:val="00F74929"/>
    <w:rsid w:val="00F74D08"/>
    <w:rsid w:val="00F762B8"/>
    <w:rsid w:val="00F76E0D"/>
    <w:rsid w:val="00F76EC0"/>
    <w:rsid w:val="00F77A81"/>
    <w:rsid w:val="00F80644"/>
    <w:rsid w:val="00F80A0F"/>
    <w:rsid w:val="00F80E8B"/>
    <w:rsid w:val="00F8152E"/>
    <w:rsid w:val="00F81AE3"/>
    <w:rsid w:val="00F82155"/>
    <w:rsid w:val="00F822FC"/>
    <w:rsid w:val="00F82CAC"/>
    <w:rsid w:val="00F83B38"/>
    <w:rsid w:val="00F841E4"/>
    <w:rsid w:val="00F865F4"/>
    <w:rsid w:val="00F90206"/>
    <w:rsid w:val="00F90785"/>
    <w:rsid w:val="00F90F89"/>
    <w:rsid w:val="00F91523"/>
    <w:rsid w:val="00F92624"/>
    <w:rsid w:val="00F928AB"/>
    <w:rsid w:val="00F92C46"/>
    <w:rsid w:val="00F937BF"/>
    <w:rsid w:val="00F93B5F"/>
    <w:rsid w:val="00F944F9"/>
    <w:rsid w:val="00F96AEB"/>
    <w:rsid w:val="00F975FB"/>
    <w:rsid w:val="00FA0454"/>
    <w:rsid w:val="00FA0B7D"/>
    <w:rsid w:val="00FA1373"/>
    <w:rsid w:val="00FA1A68"/>
    <w:rsid w:val="00FA1FA4"/>
    <w:rsid w:val="00FA1FBD"/>
    <w:rsid w:val="00FA22AF"/>
    <w:rsid w:val="00FA2A6B"/>
    <w:rsid w:val="00FA2B49"/>
    <w:rsid w:val="00FA3177"/>
    <w:rsid w:val="00FA3927"/>
    <w:rsid w:val="00FA3C68"/>
    <w:rsid w:val="00FA574E"/>
    <w:rsid w:val="00FA5ADF"/>
    <w:rsid w:val="00FA5C20"/>
    <w:rsid w:val="00FA5F4E"/>
    <w:rsid w:val="00FA5FE0"/>
    <w:rsid w:val="00FA610D"/>
    <w:rsid w:val="00FA6466"/>
    <w:rsid w:val="00FA671B"/>
    <w:rsid w:val="00FA76A2"/>
    <w:rsid w:val="00FB0BFB"/>
    <w:rsid w:val="00FB1324"/>
    <w:rsid w:val="00FB194C"/>
    <w:rsid w:val="00FB226A"/>
    <w:rsid w:val="00FB294C"/>
    <w:rsid w:val="00FB35E5"/>
    <w:rsid w:val="00FB45F0"/>
    <w:rsid w:val="00FB498C"/>
    <w:rsid w:val="00FB4EC6"/>
    <w:rsid w:val="00FB510D"/>
    <w:rsid w:val="00FB5229"/>
    <w:rsid w:val="00FB534C"/>
    <w:rsid w:val="00FB6E06"/>
    <w:rsid w:val="00FC0173"/>
    <w:rsid w:val="00FC0878"/>
    <w:rsid w:val="00FC096B"/>
    <w:rsid w:val="00FC1598"/>
    <w:rsid w:val="00FC28FF"/>
    <w:rsid w:val="00FC330A"/>
    <w:rsid w:val="00FC3345"/>
    <w:rsid w:val="00FC3EB5"/>
    <w:rsid w:val="00FC4DB3"/>
    <w:rsid w:val="00FC5FF4"/>
    <w:rsid w:val="00FC6A5C"/>
    <w:rsid w:val="00FC756E"/>
    <w:rsid w:val="00FC76BC"/>
    <w:rsid w:val="00FC7845"/>
    <w:rsid w:val="00FC7945"/>
    <w:rsid w:val="00FD0072"/>
    <w:rsid w:val="00FD1922"/>
    <w:rsid w:val="00FD2DDC"/>
    <w:rsid w:val="00FD2E36"/>
    <w:rsid w:val="00FD3280"/>
    <w:rsid w:val="00FD3440"/>
    <w:rsid w:val="00FD3447"/>
    <w:rsid w:val="00FD3660"/>
    <w:rsid w:val="00FD38E4"/>
    <w:rsid w:val="00FD5CEA"/>
    <w:rsid w:val="00FD5FB5"/>
    <w:rsid w:val="00FD605F"/>
    <w:rsid w:val="00FD7746"/>
    <w:rsid w:val="00FD7879"/>
    <w:rsid w:val="00FE1E4A"/>
    <w:rsid w:val="00FE243B"/>
    <w:rsid w:val="00FE2FA3"/>
    <w:rsid w:val="00FE33EA"/>
    <w:rsid w:val="00FE35B8"/>
    <w:rsid w:val="00FE4334"/>
    <w:rsid w:val="00FE5682"/>
    <w:rsid w:val="00FE6065"/>
    <w:rsid w:val="00FE618C"/>
    <w:rsid w:val="00FE67EC"/>
    <w:rsid w:val="00FE69EB"/>
    <w:rsid w:val="00FE71CE"/>
    <w:rsid w:val="00FE7735"/>
    <w:rsid w:val="00FE7E2B"/>
    <w:rsid w:val="00FE7FAA"/>
    <w:rsid w:val="00FF0131"/>
    <w:rsid w:val="00FF045A"/>
    <w:rsid w:val="00FF1535"/>
    <w:rsid w:val="00FF2764"/>
    <w:rsid w:val="00FF2876"/>
    <w:rsid w:val="00FF3120"/>
    <w:rsid w:val="00FF3283"/>
    <w:rsid w:val="00FF3956"/>
    <w:rsid w:val="00FF3D40"/>
    <w:rsid w:val="00FF4D4C"/>
    <w:rsid w:val="00FF4FC4"/>
    <w:rsid w:val="00FF5797"/>
    <w:rsid w:val="00FF57A3"/>
    <w:rsid w:val="00FF67C7"/>
    <w:rsid w:val="00FF68CB"/>
    <w:rsid w:val="00FF709E"/>
    <w:rsid w:val="00FF728C"/>
    <w:rsid w:val="00FF775E"/>
    <w:rsid w:val="00FF7874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CF0D317"/>
  <w15:docId w15:val="{D8935249-011B-40A3-B85C-33625C9B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C1C"/>
    <w:rPr>
      <w:lang w:val="ru-RU" w:eastAsia="ru-RU"/>
    </w:rPr>
  </w:style>
  <w:style w:type="paragraph" w:styleId="1">
    <w:name w:val="heading 1"/>
    <w:basedOn w:val="a"/>
    <w:next w:val="a"/>
    <w:qFormat/>
    <w:rsid w:val="008F4026"/>
    <w:pPr>
      <w:keepNext/>
      <w:tabs>
        <w:tab w:val="num" w:pos="0"/>
      </w:tabs>
      <w:ind w:firstLine="284"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8F4026"/>
    <w:pPr>
      <w:keepNext/>
      <w:outlineLvl w:val="1"/>
    </w:pPr>
    <w:rPr>
      <w:b/>
      <w:lang w:val="x-none" w:eastAsia="x-none"/>
    </w:rPr>
  </w:style>
  <w:style w:type="paragraph" w:styleId="3">
    <w:name w:val="heading 3"/>
    <w:basedOn w:val="a"/>
    <w:next w:val="a"/>
    <w:qFormat/>
    <w:rsid w:val="008F4026"/>
    <w:pPr>
      <w:keepNext/>
      <w:ind w:firstLine="426"/>
      <w:jc w:val="right"/>
      <w:outlineLvl w:val="2"/>
    </w:pPr>
    <w:rPr>
      <w:sz w:val="24"/>
      <w:vertAlign w:val="subscript"/>
    </w:rPr>
  </w:style>
  <w:style w:type="paragraph" w:styleId="4">
    <w:name w:val="heading 4"/>
    <w:basedOn w:val="a"/>
    <w:next w:val="a"/>
    <w:qFormat/>
    <w:rsid w:val="008F4026"/>
    <w:pPr>
      <w:keepNext/>
      <w:ind w:firstLine="426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F4026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8F4026"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rsid w:val="008F4026"/>
    <w:pPr>
      <w:keepNext/>
      <w:ind w:right="43"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rsid w:val="008F4026"/>
    <w:pPr>
      <w:keepNext/>
      <w:tabs>
        <w:tab w:val="num" w:pos="0"/>
      </w:tabs>
      <w:ind w:firstLine="284"/>
      <w:jc w:val="center"/>
      <w:outlineLvl w:val="7"/>
    </w:pPr>
    <w:rPr>
      <w:sz w:val="24"/>
    </w:rPr>
  </w:style>
  <w:style w:type="paragraph" w:styleId="9">
    <w:name w:val="heading 9"/>
    <w:basedOn w:val="a"/>
    <w:next w:val="a"/>
    <w:qFormat/>
    <w:rsid w:val="008F4026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8F4026"/>
    <w:pPr>
      <w:tabs>
        <w:tab w:val="num" w:pos="0"/>
      </w:tabs>
    </w:pPr>
    <w:rPr>
      <w:sz w:val="28"/>
      <w:lang w:val="x-none" w:eastAsia="x-none"/>
    </w:rPr>
  </w:style>
  <w:style w:type="paragraph" w:customStyle="1" w:styleId="10">
    <w:name w:val="заголовок 1"/>
    <w:basedOn w:val="a"/>
    <w:next w:val="a"/>
    <w:rsid w:val="008F4026"/>
    <w:pPr>
      <w:keepNext/>
      <w:jc w:val="center"/>
    </w:pPr>
    <w:rPr>
      <w:b/>
      <w:sz w:val="24"/>
    </w:rPr>
  </w:style>
  <w:style w:type="paragraph" w:styleId="30">
    <w:name w:val="Body Text 3"/>
    <w:basedOn w:val="a"/>
    <w:rsid w:val="008F4026"/>
    <w:pPr>
      <w:jc w:val="right"/>
    </w:pPr>
    <w:rPr>
      <w:sz w:val="28"/>
    </w:rPr>
  </w:style>
  <w:style w:type="paragraph" w:styleId="a3">
    <w:name w:val="header"/>
    <w:basedOn w:val="a"/>
    <w:link w:val="a4"/>
    <w:uiPriority w:val="99"/>
    <w:rsid w:val="008F4026"/>
    <w:pPr>
      <w:tabs>
        <w:tab w:val="center" w:pos="4153"/>
        <w:tab w:val="right" w:pos="8306"/>
      </w:tabs>
    </w:pPr>
  </w:style>
  <w:style w:type="paragraph" w:styleId="23">
    <w:name w:val="Body Text Indent 2"/>
    <w:basedOn w:val="a"/>
    <w:link w:val="24"/>
    <w:rsid w:val="008F4026"/>
    <w:pPr>
      <w:ind w:firstLine="284"/>
    </w:pPr>
  </w:style>
  <w:style w:type="paragraph" w:styleId="a5">
    <w:name w:val="Body Text"/>
    <w:basedOn w:val="a"/>
    <w:link w:val="a6"/>
    <w:rsid w:val="008F4026"/>
    <w:rPr>
      <w:sz w:val="24"/>
      <w:lang w:val="x-none" w:eastAsia="x-none"/>
    </w:rPr>
  </w:style>
  <w:style w:type="paragraph" w:styleId="31">
    <w:name w:val="Body Text Indent 3"/>
    <w:basedOn w:val="a"/>
    <w:link w:val="32"/>
    <w:rsid w:val="008F4026"/>
    <w:pPr>
      <w:ind w:firstLine="240"/>
    </w:pPr>
  </w:style>
  <w:style w:type="paragraph" w:styleId="a7">
    <w:name w:val="Body Text Indent"/>
    <w:basedOn w:val="a"/>
    <w:rsid w:val="008F4026"/>
    <w:pPr>
      <w:jc w:val="right"/>
    </w:pPr>
    <w:rPr>
      <w:sz w:val="24"/>
    </w:rPr>
  </w:style>
  <w:style w:type="paragraph" w:styleId="a8">
    <w:name w:val="caption"/>
    <w:basedOn w:val="a"/>
    <w:next w:val="a"/>
    <w:qFormat/>
    <w:rsid w:val="008F4026"/>
    <w:pPr>
      <w:tabs>
        <w:tab w:val="num" w:pos="0"/>
      </w:tabs>
      <w:jc w:val="center"/>
    </w:pPr>
    <w:rPr>
      <w:sz w:val="24"/>
    </w:rPr>
  </w:style>
  <w:style w:type="paragraph" w:styleId="a9">
    <w:name w:val="footer"/>
    <w:basedOn w:val="a"/>
    <w:link w:val="aa"/>
    <w:uiPriority w:val="99"/>
    <w:rsid w:val="008F4026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8F4026"/>
  </w:style>
  <w:style w:type="paragraph" w:styleId="ac">
    <w:name w:val="Title"/>
    <w:basedOn w:val="a"/>
    <w:qFormat/>
    <w:rsid w:val="008F4026"/>
    <w:pPr>
      <w:jc w:val="center"/>
    </w:pPr>
    <w:rPr>
      <w:b/>
      <w:sz w:val="32"/>
    </w:rPr>
  </w:style>
  <w:style w:type="paragraph" w:styleId="ad">
    <w:name w:val="Balloon Text"/>
    <w:basedOn w:val="a"/>
    <w:semiHidden/>
    <w:rsid w:val="008F4026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8F4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rsid w:val="008F4026"/>
    <w:pPr>
      <w:spacing w:before="100" w:beforeAutospacing="1" w:after="100" w:afterAutospacing="1"/>
      <w:jc w:val="both"/>
    </w:pPr>
    <w:rPr>
      <w:rFonts w:ascii="Verdana" w:hAnsi="Verdana"/>
      <w:sz w:val="14"/>
      <w:szCs w:val="14"/>
    </w:rPr>
  </w:style>
  <w:style w:type="character" w:styleId="af0">
    <w:name w:val="Strong"/>
    <w:qFormat/>
    <w:rsid w:val="008F4026"/>
    <w:rPr>
      <w:b/>
      <w:bCs/>
    </w:rPr>
  </w:style>
  <w:style w:type="character" w:styleId="af1">
    <w:name w:val="Hyperlink"/>
    <w:uiPriority w:val="99"/>
    <w:rsid w:val="008F4026"/>
    <w:rPr>
      <w:rFonts w:ascii="Verdana" w:hAnsi="Verdana" w:hint="default"/>
      <w:color w:val="990000"/>
      <w:sz w:val="14"/>
      <w:szCs w:val="14"/>
      <w:u w:val="single"/>
    </w:rPr>
  </w:style>
  <w:style w:type="paragraph" w:customStyle="1" w:styleId="formbox2">
    <w:name w:val="formbox2"/>
    <w:basedOn w:val="a"/>
    <w:rsid w:val="008F4026"/>
    <w:pPr>
      <w:shd w:val="clear" w:color="auto" w:fill="FFEEEE"/>
      <w:spacing w:before="100" w:beforeAutospacing="1" w:after="100" w:afterAutospacing="1"/>
      <w:jc w:val="both"/>
    </w:pPr>
    <w:rPr>
      <w:rFonts w:ascii="Verdana" w:hAnsi="Verdana"/>
      <w:color w:val="000000"/>
      <w:sz w:val="16"/>
      <w:szCs w:val="16"/>
    </w:rPr>
  </w:style>
  <w:style w:type="paragraph" w:styleId="11">
    <w:name w:val="toc 1"/>
    <w:basedOn w:val="a"/>
    <w:next w:val="a"/>
    <w:autoRedefine/>
    <w:uiPriority w:val="39"/>
    <w:rsid w:val="002E4045"/>
    <w:pPr>
      <w:tabs>
        <w:tab w:val="right" w:leader="dot" w:pos="9922"/>
      </w:tabs>
      <w:ind w:left="180"/>
    </w:pPr>
    <w:rPr>
      <w:sz w:val="24"/>
      <w:szCs w:val="24"/>
    </w:rPr>
  </w:style>
  <w:style w:type="character" w:customStyle="1" w:styleId="50">
    <w:name w:val="Заголовок 5 Знак"/>
    <w:link w:val="5"/>
    <w:rsid w:val="008F4026"/>
    <w:rPr>
      <w:b/>
      <w:lang w:val="ru-RU" w:eastAsia="ru-RU" w:bidi="ar-SA"/>
    </w:rPr>
  </w:style>
  <w:style w:type="paragraph" w:styleId="25">
    <w:name w:val="toc 2"/>
    <w:basedOn w:val="a"/>
    <w:next w:val="a"/>
    <w:autoRedefine/>
    <w:uiPriority w:val="39"/>
    <w:rsid w:val="002D2430"/>
    <w:pPr>
      <w:ind w:left="200"/>
    </w:pPr>
  </w:style>
  <w:style w:type="character" w:customStyle="1" w:styleId="trd121">
    <w:name w:val="trd121"/>
    <w:rsid w:val="00675695"/>
    <w:rPr>
      <w:rFonts w:ascii="Arial" w:hAnsi="Arial" w:cs="Arial" w:hint="default"/>
      <w:b/>
      <w:bCs/>
      <w:strike w:val="0"/>
      <w:dstrike w:val="0"/>
      <w:color w:val="800000"/>
      <w:sz w:val="24"/>
      <w:szCs w:val="24"/>
      <w:u w:val="none"/>
      <w:effect w:val="none"/>
    </w:rPr>
  </w:style>
  <w:style w:type="character" w:customStyle="1" w:styleId="tbl121">
    <w:name w:val="tbl121"/>
    <w:rsid w:val="00675695"/>
    <w:rPr>
      <w:rFonts w:ascii="Tahoma" w:hAnsi="Tahoma" w:cs="Tahoma" w:hint="default"/>
      <w:b w:val="0"/>
      <w:b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tbln121">
    <w:name w:val="tbln121"/>
    <w:rsid w:val="00675695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trb121">
    <w:name w:val="trb121"/>
    <w:rsid w:val="00675695"/>
    <w:rPr>
      <w:rFonts w:ascii="Arial" w:hAnsi="Arial" w:cs="Arial" w:hint="default"/>
      <w:b/>
      <w:bCs/>
      <w:strike w:val="0"/>
      <w:dstrike w:val="0"/>
      <w:color w:val="663333"/>
      <w:sz w:val="24"/>
      <w:szCs w:val="24"/>
      <w:u w:val="none"/>
      <w:effect w:val="none"/>
    </w:rPr>
  </w:style>
  <w:style w:type="character" w:customStyle="1" w:styleId="tbb121">
    <w:name w:val="tbb121"/>
    <w:rsid w:val="00675695"/>
    <w:rPr>
      <w:rFonts w:ascii="Arial" w:hAnsi="Arial" w:cs="Arial" w:hint="default"/>
      <w:b/>
      <w:bCs/>
      <w:strike w:val="0"/>
      <w:dstrike w:val="0"/>
      <w:color w:val="000000"/>
      <w:sz w:val="24"/>
      <w:szCs w:val="24"/>
      <w:u w:val="none"/>
      <w:effect w:val="none"/>
    </w:rPr>
  </w:style>
  <w:style w:type="paragraph" w:styleId="af2">
    <w:name w:val="Document Map"/>
    <w:basedOn w:val="a"/>
    <w:semiHidden/>
    <w:rsid w:val="00FA0B7D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8E7E3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character" w:styleId="af3">
    <w:name w:val="annotation reference"/>
    <w:uiPriority w:val="99"/>
    <w:rsid w:val="005C66FE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5C66FE"/>
  </w:style>
  <w:style w:type="paragraph" w:styleId="af6">
    <w:name w:val="annotation subject"/>
    <w:basedOn w:val="af4"/>
    <w:next w:val="af4"/>
    <w:semiHidden/>
    <w:rsid w:val="005C66FE"/>
    <w:rPr>
      <w:b/>
      <w:bCs/>
    </w:rPr>
  </w:style>
  <w:style w:type="character" w:customStyle="1" w:styleId="22">
    <w:name w:val="Основной текст 2 Знак"/>
    <w:link w:val="21"/>
    <w:rsid w:val="00243BCE"/>
    <w:rPr>
      <w:sz w:val="28"/>
    </w:rPr>
  </w:style>
  <w:style w:type="paragraph" w:customStyle="1" w:styleId="Heading">
    <w:name w:val="Heading"/>
    <w:rsid w:val="00243BC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a6">
    <w:name w:val="Основной текст Знак"/>
    <w:link w:val="a5"/>
    <w:rsid w:val="00BF4126"/>
    <w:rPr>
      <w:sz w:val="24"/>
    </w:rPr>
  </w:style>
  <w:style w:type="paragraph" w:styleId="af7">
    <w:name w:val="List Paragraph"/>
    <w:basedOn w:val="a"/>
    <w:uiPriority w:val="34"/>
    <w:qFormat/>
    <w:rsid w:val="009366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Plain Text"/>
    <w:basedOn w:val="a"/>
    <w:link w:val="af9"/>
    <w:uiPriority w:val="99"/>
    <w:unhideWhenUsed/>
    <w:rsid w:val="00B0579F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af9">
    <w:name w:val="Текст Знак"/>
    <w:link w:val="af8"/>
    <w:uiPriority w:val="99"/>
    <w:rsid w:val="00B0579F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rsid w:val="00F76E0D"/>
  </w:style>
  <w:style w:type="character" w:customStyle="1" w:styleId="32">
    <w:name w:val="Основной текст с отступом 3 Знак"/>
    <w:basedOn w:val="a0"/>
    <w:link w:val="31"/>
    <w:rsid w:val="005A5378"/>
  </w:style>
  <w:style w:type="character" w:customStyle="1" w:styleId="20">
    <w:name w:val="Заголовок 2 Знак"/>
    <w:link w:val="2"/>
    <w:rsid w:val="007C774D"/>
    <w:rPr>
      <w:b/>
    </w:rPr>
  </w:style>
  <w:style w:type="character" w:customStyle="1" w:styleId="a4">
    <w:name w:val="Верхний колонтитул Знак"/>
    <w:basedOn w:val="a0"/>
    <w:link w:val="a3"/>
    <w:uiPriority w:val="99"/>
    <w:rsid w:val="00C41383"/>
  </w:style>
  <w:style w:type="character" w:customStyle="1" w:styleId="aa">
    <w:name w:val="Нижний колонтитул Знак"/>
    <w:basedOn w:val="a0"/>
    <w:link w:val="a9"/>
    <w:uiPriority w:val="99"/>
    <w:rsid w:val="00D756C8"/>
  </w:style>
  <w:style w:type="character" w:styleId="afa">
    <w:name w:val="footnote reference"/>
    <w:uiPriority w:val="99"/>
    <w:unhideWhenUsed/>
    <w:rsid w:val="00C83C1C"/>
    <w:rPr>
      <w:vertAlign w:val="superscript"/>
    </w:rPr>
  </w:style>
  <w:style w:type="table" w:customStyle="1" w:styleId="-11">
    <w:name w:val="Светлый список - Акцент 11"/>
    <w:basedOn w:val="a1"/>
    <w:uiPriority w:val="61"/>
    <w:rsid w:val="00C83C1C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ConsPlusNonformat">
    <w:name w:val="ConsPlusNonformat"/>
    <w:uiPriority w:val="99"/>
    <w:rsid w:val="00C83C1C"/>
    <w:pPr>
      <w:autoSpaceDE w:val="0"/>
      <w:autoSpaceDN w:val="0"/>
      <w:adjustRightInd w:val="0"/>
    </w:pPr>
    <w:rPr>
      <w:rFonts w:ascii="Courier New" w:eastAsia="Calibri" w:hAnsi="Courier New" w:cs="Courier New"/>
      <w:lang w:val="ru-RU"/>
    </w:rPr>
  </w:style>
  <w:style w:type="paragraph" w:styleId="afb">
    <w:name w:val="footnote text"/>
    <w:basedOn w:val="a"/>
    <w:link w:val="afc"/>
    <w:uiPriority w:val="99"/>
    <w:unhideWhenUsed/>
    <w:rsid w:val="00C83C1C"/>
    <w:rPr>
      <w:rFonts w:ascii="Calibri" w:eastAsia="Calibri" w:hAnsi="Calibri"/>
      <w:lang w:eastAsia="en-US"/>
    </w:rPr>
  </w:style>
  <w:style w:type="character" w:customStyle="1" w:styleId="afc">
    <w:name w:val="Текст сноски Знак"/>
    <w:link w:val="afb"/>
    <w:uiPriority w:val="99"/>
    <w:rsid w:val="00C83C1C"/>
    <w:rPr>
      <w:rFonts w:ascii="Calibri" w:eastAsia="Calibri" w:hAnsi="Calibri"/>
      <w:lang w:eastAsia="en-US"/>
    </w:rPr>
  </w:style>
  <w:style w:type="paragraph" w:customStyle="1" w:styleId="afd">
    <w:name w:val="Нормальный (таблица)"/>
    <w:basedOn w:val="a"/>
    <w:next w:val="a"/>
    <w:uiPriority w:val="99"/>
    <w:rsid w:val="00C83C1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e">
    <w:name w:val="No Spacing"/>
    <w:uiPriority w:val="1"/>
    <w:qFormat/>
    <w:rsid w:val="00C83C1C"/>
    <w:rPr>
      <w:rFonts w:ascii="Calibri" w:eastAsia="Calibri" w:hAnsi="Calibri"/>
      <w:sz w:val="22"/>
      <w:szCs w:val="22"/>
      <w:lang w:val="ru-RU"/>
    </w:rPr>
  </w:style>
  <w:style w:type="character" w:styleId="aff">
    <w:name w:val="Placeholder Text"/>
    <w:uiPriority w:val="99"/>
    <w:semiHidden/>
    <w:rsid w:val="00E822AA"/>
    <w:rPr>
      <w:rFonts w:cs="Times New Roman"/>
      <w:color w:val="808080"/>
    </w:rPr>
  </w:style>
  <w:style w:type="character" w:customStyle="1" w:styleId="24">
    <w:name w:val="Основной текст с отступом 2 Знак"/>
    <w:link w:val="23"/>
    <w:rsid w:val="004E73A8"/>
  </w:style>
  <w:style w:type="paragraph" w:styleId="aff0">
    <w:name w:val="TOC Heading"/>
    <w:basedOn w:val="1"/>
    <w:next w:val="a"/>
    <w:uiPriority w:val="39"/>
    <w:unhideWhenUsed/>
    <w:qFormat/>
    <w:rsid w:val="009B0835"/>
    <w:pPr>
      <w:keepLines/>
      <w:tabs>
        <w:tab w:val="clear" w:pos="0"/>
      </w:tabs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3">
    <w:name w:val="toc 3"/>
    <w:basedOn w:val="a"/>
    <w:next w:val="a"/>
    <w:autoRedefine/>
    <w:uiPriority w:val="39"/>
    <w:unhideWhenUsed/>
    <w:rsid w:val="009B0835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40">
    <w:name w:val="toc 4"/>
    <w:basedOn w:val="a"/>
    <w:next w:val="a"/>
    <w:autoRedefine/>
    <w:uiPriority w:val="39"/>
    <w:unhideWhenUsed/>
    <w:rsid w:val="009B083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9B083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9B083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70">
    <w:name w:val="toc 7"/>
    <w:basedOn w:val="a"/>
    <w:next w:val="a"/>
    <w:autoRedefine/>
    <w:uiPriority w:val="39"/>
    <w:unhideWhenUsed/>
    <w:rsid w:val="009B083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80">
    <w:name w:val="toc 8"/>
    <w:basedOn w:val="a"/>
    <w:next w:val="a"/>
    <w:autoRedefine/>
    <w:uiPriority w:val="39"/>
    <w:unhideWhenUsed/>
    <w:rsid w:val="009B083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90">
    <w:name w:val="toc 9"/>
    <w:basedOn w:val="a"/>
    <w:next w:val="a"/>
    <w:autoRedefine/>
    <w:uiPriority w:val="39"/>
    <w:unhideWhenUsed/>
    <w:rsid w:val="009B083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aff1">
    <w:name w:val="Revision"/>
    <w:hidden/>
    <w:uiPriority w:val="99"/>
    <w:semiHidden/>
    <w:rsid w:val="00237254"/>
    <w:rPr>
      <w:lang w:val="ru-RU" w:eastAsia="ru-RU"/>
    </w:rPr>
  </w:style>
  <w:style w:type="paragraph" w:customStyle="1" w:styleId="headertext">
    <w:name w:val="headertext"/>
    <w:basedOn w:val="a"/>
    <w:rsid w:val="00C737A3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C737A3"/>
    <w:pPr>
      <w:spacing w:before="100" w:beforeAutospacing="1" w:after="100" w:afterAutospacing="1"/>
    </w:pPr>
    <w:rPr>
      <w:sz w:val="24"/>
      <w:szCs w:val="24"/>
    </w:rPr>
  </w:style>
  <w:style w:type="paragraph" w:customStyle="1" w:styleId="aff2">
    <w:name w:val="Стиль первый"/>
    <w:basedOn w:val="a"/>
    <w:qFormat/>
    <w:rsid w:val="00674147"/>
    <w:pPr>
      <w:tabs>
        <w:tab w:val="left" w:pos="3285"/>
        <w:tab w:val="left" w:pos="6571"/>
        <w:tab w:val="left" w:pos="9857"/>
      </w:tabs>
      <w:ind w:right="-1"/>
      <w:contextualSpacing/>
      <w:outlineLvl w:val="0"/>
    </w:pPr>
    <w:rPr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skpk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teskp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87D41-734A-4C24-84DB-25198FD00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911</Words>
  <Characters>6947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ОАО «Оренбургэнерго»</vt:lpstr>
    </vt:vector>
  </TitlesOfParts>
  <Company>Информэнергосвязь</Company>
  <LinksUpToDate>false</LinksUpToDate>
  <CharactersWithSpaces>7843</CharactersWithSpaces>
  <SharedDoc>false</SharedDoc>
  <HLinks>
    <vt:vector size="306" baseType="variant">
      <vt:variant>
        <vt:i4>5242933</vt:i4>
      </vt:variant>
      <vt:variant>
        <vt:i4>150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147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135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123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111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99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87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75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63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7077991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consultantplus://offline/ref=6C893CEED4BD5151001E6F66E2F227DD92B6F6047CA4DF7B43E321664C0DD935B6875D09C1429CC8Y0m1J</vt:lpwstr>
      </vt:variant>
      <vt:variant>
        <vt:lpwstr/>
      </vt:variant>
      <vt:variant>
        <vt:i4>5242933</vt:i4>
      </vt:variant>
      <vt:variant>
        <vt:i4>57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54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51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48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1703940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consultantplus://offline/ref=2DC3E262118F82F2790178C320FEF314B3DE2040F5D67989067FE657ABDA0242003A6B5DF9B9D8yDR8K</vt:lpwstr>
      </vt:variant>
      <vt:variant>
        <vt:lpwstr/>
      </vt:variant>
      <vt:variant>
        <vt:i4>5242933</vt:i4>
      </vt:variant>
      <vt:variant>
        <vt:i4>42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39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36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33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30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27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24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21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18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15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2097253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consultantplus://offline/ref=E7FC63CC084860760E0444B9D8103630A6FB281685CBC9E91E2903D7F926E1E18B4AF6EE1E08E63601h2N</vt:lpwstr>
      </vt:variant>
      <vt:variant>
        <vt:lpwstr/>
      </vt:variant>
      <vt:variant>
        <vt:i4>5242933</vt:i4>
      </vt:variant>
      <vt:variant>
        <vt:i4>9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2097253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consultantplus://offline/ref=E7FC63CC084860760E0444B9D8103630A6FB281685CBC9E91E2903D7F926E1E18B4AF6EE1E08E63601h2N</vt:lpwstr>
      </vt:variant>
      <vt:variant>
        <vt:lpwstr/>
      </vt:variant>
      <vt:variant>
        <vt:i4>5242933</vt:i4>
      </vt:variant>
      <vt:variant>
        <vt:i4>3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2097253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consultantplus://offline/ref=E7FC63CC084860760E0444B9D8103630A6FB281685CBC9E91E2903D7F926E1E18B4AF6EE1E08E63601h2N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ОАО «Оренбургэнерго»</dc:title>
  <dc:creator>Олег Воронков</dc:creator>
  <cp:lastModifiedBy>Иванов Андрей Владимирович</cp:lastModifiedBy>
  <cp:revision>11</cp:revision>
  <cp:lastPrinted>2019-05-31T06:57:00Z</cp:lastPrinted>
  <dcterms:created xsi:type="dcterms:W3CDTF">2019-12-16T10:04:00Z</dcterms:created>
  <dcterms:modified xsi:type="dcterms:W3CDTF">2026-03-31T03:04:00Z</dcterms:modified>
</cp:coreProperties>
</file>